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C6EF2" w14:textId="77777777" w:rsidR="00FB5F9C" w:rsidRDefault="009C5793" w:rsidP="00FB5F9C">
      <w:pPr>
        <w:jc w:val="center"/>
        <w:rPr>
          <w:rFonts w:ascii="Calibri" w:hAnsi="Calibri" w:cs="Calibri"/>
          <w:b/>
          <w:sz w:val="32"/>
          <w:szCs w:val="32"/>
        </w:rPr>
      </w:pPr>
      <w:r>
        <w:rPr>
          <w:rFonts w:ascii="Times New Roman" w:hAnsi="Times New Roman"/>
          <w:spacing w:val="-3"/>
          <w:sz w:val="24"/>
        </w:rPr>
        <w:tab/>
      </w:r>
      <w:r w:rsidR="00FB5F9C" w:rsidRPr="00796D6B">
        <w:rPr>
          <w:rFonts w:ascii="Calibri" w:hAnsi="Calibri" w:cs="Calibri"/>
          <w:b/>
          <w:sz w:val="32"/>
          <w:szCs w:val="32"/>
        </w:rPr>
        <w:t>North Bradley C.E. Primary School</w:t>
      </w:r>
    </w:p>
    <w:p w14:paraId="5D790238" w14:textId="77777777" w:rsidR="00FB5F9C" w:rsidRDefault="00FB5F9C" w:rsidP="00FB5F9C">
      <w:pPr>
        <w:jc w:val="center"/>
        <w:rPr>
          <w:rFonts w:ascii="Calibri" w:hAnsi="Calibri" w:cs="Calibri"/>
          <w:b/>
          <w:sz w:val="32"/>
          <w:szCs w:val="32"/>
        </w:rPr>
      </w:pPr>
    </w:p>
    <w:p w14:paraId="0657030D" w14:textId="6FB9D8C4" w:rsidR="00FB5F9C" w:rsidRPr="00796D6B" w:rsidRDefault="00FB5F9C" w:rsidP="00FB5F9C">
      <w:pPr>
        <w:jc w:val="center"/>
        <w:rPr>
          <w:rFonts w:ascii="Calibri" w:hAnsi="Calibri" w:cs="Calibri"/>
          <w:sz w:val="32"/>
          <w:szCs w:val="32"/>
        </w:rPr>
      </w:pPr>
      <w:r w:rsidRPr="00796D6B">
        <w:rPr>
          <w:rFonts w:ascii="Calibri" w:hAnsi="Calibri" w:cs="Calibri"/>
          <w:noProof/>
          <w:sz w:val="32"/>
          <w:szCs w:val="32"/>
        </w:rPr>
        <w:drawing>
          <wp:inline distT="0" distB="0" distL="0" distR="0" wp14:anchorId="20825D27" wp14:editId="53228E4C">
            <wp:extent cx="953135" cy="1170305"/>
            <wp:effectExtent l="0" t="0" r="0" b="0"/>
            <wp:docPr id="1" name="Picture 1" descr="W:\NB logo 2016 - crest blu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NB logo 2016 - crest blue.g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53135" cy="1170305"/>
                    </a:xfrm>
                    <a:prstGeom prst="rect">
                      <a:avLst/>
                    </a:prstGeom>
                    <a:noFill/>
                    <a:ln>
                      <a:noFill/>
                    </a:ln>
                  </pic:spPr>
                </pic:pic>
              </a:graphicData>
            </a:graphic>
          </wp:inline>
        </w:drawing>
      </w:r>
    </w:p>
    <w:p w14:paraId="531CC1FE" w14:textId="77777777" w:rsidR="00FB5F9C" w:rsidRDefault="00FB5F9C" w:rsidP="00FB5F9C">
      <w:pPr>
        <w:pStyle w:val="Title"/>
      </w:pPr>
    </w:p>
    <w:p w14:paraId="114B16ED" w14:textId="2AA69F8F" w:rsidR="00FB5F9C" w:rsidRPr="00220486" w:rsidRDefault="00FB5F9C" w:rsidP="00FB5F9C">
      <w:pPr>
        <w:pStyle w:val="Title"/>
        <w:rPr>
          <w:rFonts w:ascii="Calibri" w:hAnsi="Calibri" w:cs="Calibri"/>
          <w:sz w:val="32"/>
          <w:szCs w:val="32"/>
        </w:rPr>
      </w:pPr>
      <w:r>
        <w:rPr>
          <w:rFonts w:ascii="Calibri" w:hAnsi="Calibri" w:cs="Calibri"/>
          <w:sz w:val="32"/>
          <w:szCs w:val="32"/>
        </w:rPr>
        <w:t>Mathematics</w:t>
      </w:r>
      <w:r w:rsidRPr="00220486">
        <w:rPr>
          <w:rFonts w:ascii="Calibri" w:hAnsi="Calibri" w:cs="Calibri"/>
          <w:sz w:val="32"/>
          <w:szCs w:val="32"/>
        </w:rPr>
        <w:t xml:space="preserve"> Policy</w:t>
      </w:r>
    </w:p>
    <w:p w14:paraId="08BB39EC" w14:textId="77777777" w:rsidR="00FB5F9C" w:rsidRPr="000F64D5" w:rsidRDefault="00FB5F9C" w:rsidP="00FB5F9C">
      <w:pPr>
        <w:pStyle w:val="NoSpacing"/>
        <w:jc w:val="center"/>
        <w:rPr>
          <w:rStyle w:val="Hyperlink"/>
          <w:rFonts w:ascii="Arial" w:hAnsi="Arial" w:cs="Arial"/>
          <w:b/>
          <w:color w:val="2E74B5"/>
          <w:sz w:val="20"/>
          <w:szCs w:val="20"/>
        </w:rPr>
      </w:pPr>
      <w:bookmarkStart w:id="0" w:name="_Hlk219817950"/>
      <w:r w:rsidRPr="000F64D5">
        <w:rPr>
          <w:rStyle w:val="Hyperlink"/>
          <w:rFonts w:ascii="Arial" w:hAnsi="Arial" w:cs="Arial"/>
          <w:b/>
          <w:color w:val="2E74B5"/>
          <w:sz w:val="20"/>
          <w:szCs w:val="20"/>
        </w:rPr>
        <w:t>‘Shine as a light in the world’ (Philippians 2:15)</w:t>
      </w:r>
    </w:p>
    <w:p w14:paraId="11A9D294" w14:textId="77777777" w:rsidR="00FB5F9C" w:rsidRPr="000F64D5" w:rsidRDefault="00FB5F9C" w:rsidP="00FB5F9C">
      <w:pPr>
        <w:pStyle w:val="NoSpacing"/>
        <w:jc w:val="center"/>
        <w:rPr>
          <w:rStyle w:val="Hyperlink"/>
          <w:rFonts w:ascii="Arial" w:hAnsi="Arial" w:cs="Arial"/>
          <w:b/>
          <w:color w:val="2E74B5"/>
          <w:sz w:val="20"/>
          <w:szCs w:val="20"/>
        </w:rPr>
      </w:pPr>
      <w:r w:rsidRPr="000F64D5">
        <w:rPr>
          <w:rStyle w:val="Hyperlink"/>
          <w:rFonts w:ascii="Arial" w:hAnsi="Arial" w:cs="Arial"/>
          <w:b/>
          <w:color w:val="2E74B5"/>
          <w:sz w:val="20"/>
          <w:szCs w:val="20"/>
        </w:rPr>
        <w:t>‘SHINE’</w:t>
      </w:r>
    </w:p>
    <w:p w14:paraId="3B0021F3" w14:textId="77777777" w:rsidR="00FB5F9C" w:rsidRPr="008D4904" w:rsidRDefault="00FB5F9C" w:rsidP="00FB5F9C">
      <w:pPr>
        <w:pStyle w:val="NoSpacing"/>
        <w:jc w:val="center"/>
        <w:rPr>
          <w:rStyle w:val="Hyperlink"/>
          <w:b/>
          <w:color w:val="2E74B5"/>
        </w:rPr>
      </w:pPr>
      <w:r w:rsidRPr="000F64D5">
        <w:rPr>
          <w:rStyle w:val="Hyperlink"/>
          <w:rFonts w:ascii="Arial" w:hAnsi="Arial" w:cs="Arial"/>
          <w:b/>
          <w:color w:val="2E74B5"/>
          <w:sz w:val="20"/>
          <w:szCs w:val="20"/>
        </w:rPr>
        <w:t>Strive, Hope, Inclusion, Nurture, Equality</w:t>
      </w:r>
      <w:r w:rsidRPr="008D4904">
        <w:rPr>
          <w:rStyle w:val="Hyperlink"/>
          <w:b/>
          <w:color w:val="2E74B5"/>
        </w:rPr>
        <w:t xml:space="preserve">. </w:t>
      </w:r>
    </w:p>
    <w:bookmarkEnd w:id="0"/>
    <w:p w14:paraId="0F234B3C" w14:textId="77777777" w:rsidR="00FB5F9C" w:rsidRPr="00B45DD9" w:rsidRDefault="00FB5F9C" w:rsidP="00FB5F9C">
      <w:pPr>
        <w:jc w:val="center"/>
        <w:rPr>
          <w:b/>
          <w:sz w:val="32"/>
          <w:szCs w:val="32"/>
          <w:u w:val="single"/>
        </w:rPr>
      </w:pPr>
    </w:p>
    <w:p w14:paraId="608FC71D" w14:textId="77777777" w:rsidR="009C5793" w:rsidRPr="00FB5F9C" w:rsidRDefault="009C5793">
      <w:pPr>
        <w:tabs>
          <w:tab w:val="left" w:pos="0"/>
        </w:tabs>
        <w:suppressAutoHyphens/>
        <w:rPr>
          <w:rFonts w:asciiTheme="minorHAnsi" w:hAnsiTheme="minorHAnsi" w:cstheme="minorHAnsi"/>
          <w:b/>
          <w:spacing w:val="-3"/>
          <w:sz w:val="22"/>
          <w:szCs w:val="22"/>
          <w:u w:val="single"/>
        </w:rPr>
      </w:pPr>
    </w:p>
    <w:p w14:paraId="72D30126" w14:textId="18C5A79B" w:rsidR="009C5793" w:rsidRPr="00FB5F9C" w:rsidRDefault="007B0745">
      <w:pPr>
        <w:tabs>
          <w:tab w:val="left" w:pos="0"/>
        </w:tabs>
        <w:suppressAutoHyphens/>
        <w:rPr>
          <w:rFonts w:asciiTheme="minorHAnsi" w:hAnsiTheme="minorHAnsi" w:cstheme="minorHAnsi"/>
          <w:b/>
          <w:spacing w:val="-3"/>
          <w:sz w:val="22"/>
          <w:szCs w:val="22"/>
          <w:u w:val="single"/>
        </w:rPr>
      </w:pPr>
      <w:r>
        <w:rPr>
          <w:rFonts w:asciiTheme="minorHAnsi" w:hAnsiTheme="minorHAnsi" w:cstheme="minorHAnsi"/>
          <w:b/>
          <w:spacing w:val="-3"/>
          <w:sz w:val="22"/>
          <w:szCs w:val="22"/>
          <w:u w:val="single"/>
        </w:rPr>
        <w:t>I</w:t>
      </w:r>
      <w:r w:rsidR="009C5793" w:rsidRPr="00FB5F9C">
        <w:rPr>
          <w:rFonts w:asciiTheme="minorHAnsi" w:hAnsiTheme="minorHAnsi" w:cstheme="minorHAnsi"/>
          <w:b/>
          <w:spacing w:val="-3"/>
          <w:sz w:val="22"/>
          <w:szCs w:val="22"/>
          <w:u w:val="single"/>
        </w:rPr>
        <w:t>ntroduction</w:t>
      </w:r>
    </w:p>
    <w:p w14:paraId="23E00831" w14:textId="77777777" w:rsidR="009C5793" w:rsidRPr="00FB5F9C" w:rsidRDefault="009C5793">
      <w:pPr>
        <w:tabs>
          <w:tab w:val="left" w:pos="0"/>
        </w:tabs>
        <w:suppressAutoHyphens/>
        <w:rPr>
          <w:rFonts w:asciiTheme="minorHAnsi" w:hAnsiTheme="minorHAnsi" w:cstheme="minorHAnsi"/>
          <w:spacing w:val="-3"/>
          <w:sz w:val="22"/>
          <w:szCs w:val="22"/>
        </w:rPr>
      </w:pPr>
    </w:p>
    <w:p w14:paraId="64A6FD2A" w14:textId="77777777" w:rsidR="009C5793" w:rsidRPr="00FB5F9C" w:rsidRDefault="009C5793">
      <w:pPr>
        <w:tabs>
          <w:tab w:val="left" w:pos="0"/>
        </w:tabs>
        <w:suppressAutoHyphens/>
        <w:rPr>
          <w:rFonts w:asciiTheme="minorHAnsi" w:hAnsiTheme="minorHAnsi" w:cstheme="minorHAnsi"/>
          <w:spacing w:val="-3"/>
          <w:sz w:val="22"/>
          <w:szCs w:val="22"/>
        </w:rPr>
      </w:pPr>
      <w:r w:rsidRPr="00FB5F9C">
        <w:rPr>
          <w:rFonts w:asciiTheme="minorHAnsi" w:hAnsiTheme="minorHAnsi" w:cstheme="minorHAnsi"/>
          <w:spacing w:val="-3"/>
          <w:sz w:val="22"/>
          <w:szCs w:val="22"/>
        </w:rPr>
        <w:t>This document is a statement of the aims, principles and strategies for the teaching and learning of Mathematics at North Bradley C.E. Primary School.</w:t>
      </w:r>
    </w:p>
    <w:p w14:paraId="465DCED4" w14:textId="77777777" w:rsidR="009C5793" w:rsidRPr="00FB5F9C" w:rsidRDefault="009C5793">
      <w:pPr>
        <w:tabs>
          <w:tab w:val="left" w:pos="0"/>
        </w:tabs>
        <w:suppressAutoHyphens/>
        <w:rPr>
          <w:rFonts w:asciiTheme="minorHAnsi" w:hAnsiTheme="minorHAnsi" w:cstheme="minorHAnsi"/>
          <w:b/>
          <w:spacing w:val="-3"/>
          <w:sz w:val="22"/>
          <w:szCs w:val="22"/>
        </w:rPr>
      </w:pPr>
    </w:p>
    <w:p w14:paraId="17D4693E" w14:textId="5C6B3464" w:rsidR="009C5793" w:rsidRPr="00FB5F9C" w:rsidRDefault="009C5793">
      <w:pPr>
        <w:tabs>
          <w:tab w:val="left" w:pos="0"/>
        </w:tabs>
        <w:suppressAutoHyphens/>
        <w:rPr>
          <w:rFonts w:asciiTheme="minorHAnsi" w:hAnsiTheme="minorHAnsi" w:cstheme="minorHAnsi"/>
          <w:spacing w:val="-3"/>
          <w:sz w:val="22"/>
          <w:szCs w:val="22"/>
        </w:rPr>
      </w:pPr>
      <w:r w:rsidRPr="00FB5F9C">
        <w:rPr>
          <w:rFonts w:asciiTheme="minorHAnsi" w:hAnsiTheme="minorHAnsi" w:cstheme="minorHAnsi"/>
          <w:spacing w:val="-3"/>
          <w:sz w:val="22"/>
          <w:szCs w:val="22"/>
        </w:rPr>
        <w:t>Our aims in teaching Mathematics are that all children will</w:t>
      </w:r>
      <w:r w:rsidR="00053011" w:rsidRPr="00FB5F9C">
        <w:rPr>
          <w:rFonts w:asciiTheme="minorHAnsi" w:hAnsiTheme="minorHAnsi" w:cstheme="minorHAnsi"/>
          <w:spacing w:val="-3"/>
          <w:sz w:val="22"/>
          <w:szCs w:val="22"/>
        </w:rPr>
        <w:t xml:space="preserve"> </w:t>
      </w:r>
      <w:r w:rsidR="007B0745" w:rsidRPr="00146730">
        <w:rPr>
          <w:rFonts w:asciiTheme="minorHAnsi" w:hAnsiTheme="minorHAnsi" w:cstheme="minorHAnsi"/>
          <w:spacing w:val="-3"/>
          <w:sz w:val="22"/>
          <w:szCs w:val="22"/>
        </w:rPr>
        <w:t>SHINE</w:t>
      </w:r>
      <w:r w:rsidR="007B0745">
        <w:rPr>
          <w:rFonts w:asciiTheme="minorHAnsi" w:hAnsiTheme="minorHAnsi" w:cstheme="minorHAnsi"/>
          <w:spacing w:val="-3"/>
          <w:sz w:val="22"/>
          <w:szCs w:val="22"/>
        </w:rPr>
        <w:t xml:space="preserve"> </w:t>
      </w:r>
      <w:r w:rsidR="00053011" w:rsidRPr="00FB5F9C">
        <w:rPr>
          <w:rFonts w:asciiTheme="minorHAnsi" w:hAnsiTheme="minorHAnsi" w:cstheme="minorHAnsi"/>
          <w:spacing w:val="-3"/>
          <w:sz w:val="22"/>
          <w:szCs w:val="22"/>
        </w:rPr>
        <w:t>by</w:t>
      </w:r>
      <w:r w:rsidRPr="00FB5F9C">
        <w:rPr>
          <w:rFonts w:asciiTheme="minorHAnsi" w:hAnsiTheme="minorHAnsi" w:cstheme="minorHAnsi"/>
          <w:spacing w:val="-3"/>
          <w:sz w:val="22"/>
          <w:szCs w:val="22"/>
        </w:rPr>
        <w:t>:</w:t>
      </w:r>
    </w:p>
    <w:p w14:paraId="4AD63B47" w14:textId="77777777" w:rsidR="009C5793" w:rsidRPr="00FB5F9C" w:rsidRDefault="009C5793">
      <w:pPr>
        <w:tabs>
          <w:tab w:val="left" w:pos="0"/>
        </w:tabs>
        <w:suppressAutoHyphens/>
        <w:rPr>
          <w:rFonts w:asciiTheme="minorHAnsi" w:hAnsiTheme="minorHAnsi" w:cstheme="minorHAnsi"/>
          <w:spacing w:val="-3"/>
          <w:sz w:val="22"/>
          <w:szCs w:val="22"/>
        </w:rPr>
      </w:pPr>
    </w:p>
    <w:p w14:paraId="17ACDEC6" w14:textId="642C6535" w:rsidR="0041553B" w:rsidRPr="00FB5F9C" w:rsidRDefault="0041553B" w:rsidP="0041553B">
      <w:pPr>
        <w:pStyle w:val="ListParagraph"/>
        <w:widowControl w:val="0"/>
        <w:numPr>
          <w:ilvl w:val="0"/>
          <w:numId w:val="1"/>
        </w:numPr>
        <w:rPr>
          <w:rFonts w:asciiTheme="minorHAnsi" w:hAnsiTheme="minorHAnsi" w:cstheme="minorHAnsi"/>
          <w:sz w:val="22"/>
          <w:szCs w:val="22"/>
          <w:lang w:val="en-GB"/>
        </w:rPr>
      </w:pPr>
      <w:r w:rsidRPr="00FB5F9C">
        <w:rPr>
          <w:rFonts w:asciiTheme="minorHAnsi" w:hAnsiTheme="minorHAnsi" w:cstheme="minorHAnsi"/>
          <w:sz w:val="22"/>
          <w:szCs w:val="22"/>
          <w:lang w:val="en-GB"/>
        </w:rPr>
        <w:t>enjoy</w:t>
      </w:r>
      <w:r w:rsidR="00053011" w:rsidRPr="00FB5F9C">
        <w:rPr>
          <w:rFonts w:asciiTheme="minorHAnsi" w:hAnsiTheme="minorHAnsi" w:cstheme="minorHAnsi"/>
          <w:sz w:val="22"/>
          <w:szCs w:val="22"/>
          <w:lang w:val="en-GB"/>
        </w:rPr>
        <w:t>ing</w:t>
      </w:r>
      <w:r w:rsidRPr="00FB5F9C">
        <w:rPr>
          <w:rFonts w:asciiTheme="minorHAnsi" w:hAnsiTheme="minorHAnsi" w:cstheme="minorHAnsi"/>
          <w:sz w:val="22"/>
          <w:szCs w:val="22"/>
          <w:lang w:val="en-GB"/>
        </w:rPr>
        <w:t xml:space="preserve"> mathematics and study</w:t>
      </w:r>
      <w:r w:rsidR="00053011" w:rsidRPr="00FB5F9C">
        <w:rPr>
          <w:rFonts w:asciiTheme="minorHAnsi" w:hAnsiTheme="minorHAnsi" w:cstheme="minorHAnsi"/>
          <w:sz w:val="22"/>
          <w:szCs w:val="22"/>
          <w:lang w:val="en-GB"/>
        </w:rPr>
        <w:t>ing</w:t>
      </w:r>
      <w:r w:rsidRPr="00FB5F9C">
        <w:rPr>
          <w:rFonts w:asciiTheme="minorHAnsi" w:hAnsiTheme="minorHAnsi" w:cstheme="minorHAnsi"/>
          <w:sz w:val="22"/>
          <w:szCs w:val="22"/>
          <w:lang w:val="en-GB"/>
        </w:rPr>
        <w:t xml:space="preserve"> it with confidence </w:t>
      </w:r>
      <w:r w:rsidRPr="00146730">
        <w:rPr>
          <w:rFonts w:asciiTheme="minorHAnsi" w:hAnsiTheme="minorHAnsi" w:cstheme="minorHAnsi"/>
          <w:color w:val="auto"/>
          <w:sz w:val="22"/>
          <w:szCs w:val="22"/>
          <w:lang w:val="en-GB"/>
        </w:rPr>
        <w:t>and a sense of achievement</w:t>
      </w:r>
      <w:r w:rsidR="00FD3730" w:rsidRPr="00146730">
        <w:rPr>
          <w:rFonts w:asciiTheme="minorHAnsi" w:hAnsiTheme="minorHAnsi" w:cstheme="minorHAnsi"/>
          <w:color w:val="auto"/>
          <w:sz w:val="22"/>
          <w:szCs w:val="22"/>
          <w:lang w:val="en-GB"/>
        </w:rPr>
        <w:t xml:space="preserve"> so that they</w:t>
      </w:r>
      <w:r w:rsidR="007B0745" w:rsidRPr="00146730">
        <w:rPr>
          <w:rFonts w:asciiTheme="minorHAnsi" w:hAnsiTheme="minorHAnsi" w:cstheme="minorHAnsi"/>
          <w:color w:val="auto"/>
          <w:sz w:val="22"/>
          <w:szCs w:val="22"/>
          <w:lang w:val="en-GB"/>
        </w:rPr>
        <w:t xml:space="preserve"> </w:t>
      </w:r>
      <w:r w:rsidR="00146730" w:rsidRPr="00146730">
        <w:rPr>
          <w:rFonts w:asciiTheme="minorHAnsi" w:hAnsiTheme="minorHAnsi" w:cstheme="minorHAnsi"/>
          <w:color w:val="auto"/>
          <w:sz w:val="22"/>
          <w:szCs w:val="22"/>
          <w:lang w:val="en-GB"/>
        </w:rPr>
        <w:t>strive</w:t>
      </w:r>
      <w:r w:rsidR="007B0745" w:rsidRPr="00146730">
        <w:rPr>
          <w:rFonts w:asciiTheme="minorHAnsi" w:hAnsiTheme="minorHAnsi" w:cstheme="minorHAnsi"/>
          <w:i/>
          <w:iCs/>
          <w:color w:val="auto"/>
          <w:sz w:val="22"/>
          <w:szCs w:val="22"/>
          <w:lang w:val="en-GB"/>
        </w:rPr>
        <w:t xml:space="preserve"> to</w:t>
      </w:r>
      <w:r w:rsidR="00FD3730" w:rsidRPr="00146730">
        <w:rPr>
          <w:rFonts w:asciiTheme="minorHAnsi" w:hAnsiTheme="minorHAnsi" w:cstheme="minorHAnsi"/>
          <w:color w:val="auto"/>
          <w:sz w:val="22"/>
          <w:szCs w:val="22"/>
          <w:lang w:val="en-GB"/>
        </w:rPr>
        <w:t xml:space="preserve"> </w:t>
      </w:r>
      <w:r w:rsidR="00FD3730" w:rsidRPr="00FB5F9C">
        <w:rPr>
          <w:rFonts w:asciiTheme="minorHAnsi" w:hAnsiTheme="minorHAnsi" w:cstheme="minorHAnsi"/>
          <w:sz w:val="22"/>
          <w:szCs w:val="22"/>
          <w:lang w:val="en-GB"/>
        </w:rPr>
        <w:t>become competent and independent mathematicians</w:t>
      </w:r>
      <w:r w:rsidR="00146730">
        <w:rPr>
          <w:rFonts w:asciiTheme="minorHAnsi" w:hAnsiTheme="minorHAnsi" w:cstheme="minorHAnsi"/>
          <w:sz w:val="22"/>
          <w:szCs w:val="22"/>
          <w:lang w:val="en-GB"/>
        </w:rPr>
        <w:t>.</w:t>
      </w:r>
    </w:p>
    <w:p w14:paraId="5DEB0C72" w14:textId="56C378BF" w:rsidR="004A7A56" w:rsidRPr="00FB5F9C" w:rsidRDefault="004A7A56" w:rsidP="004A7A56">
      <w:pPr>
        <w:numPr>
          <w:ilvl w:val="0"/>
          <w:numId w:val="1"/>
        </w:numPr>
        <w:spacing w:before="100" w:beforeAutospacing="1" w:after="100" w:afterAutospacing="1"/>
        <w:rPr>
          <w:rFonts w:asciiTheme="minorHAnsi" w:hAnsiTheme="minorHAnsi" w:cstheme="minorHAnsi"/>
          <w:sz w:val="22"/>
          <w:szCs w:val="22"/>
          <w:lang w:eastAsia="en-GB"/>
        </w:rPr>
      </w:pPr>
      <w:r w:rsidRPr="00FB5F9C">
        <w:rPr>
          <w:rFonts w:asciiTheme="minorHAnsi" w:hAnsiTheme="minorHAnsi" w:cstheme="minorHAnsi"/>
          <w:sz w:val="22"/>
          <w:szCs w:val="22"/>
          <w:lang w:eastAsia="en-GB"/>
        </w:rPr>
        <w:t>hav</w:t>
      </w:r>
      <w:r w:rsidR="00053011" w:rsidRPr="00FB5F9C">
        <w:rPr>
          <w:rFonts w:asciiTheme="minorHAnsi" w:hAnsiTheme="minorHAnsi" w:cstheme="minorHAnsi"/>
          <w:sz w:val="22"/>
          <w:szCs w:val="22"/>
          <w:lang w:eastAsia="en-GB"/>
        </w:rPr>
        <w:t>ing</w:t>
      </w:r>
      <w:r w:rsidRPr="00FB5F9C">
        <w:rPr>
          <w:rFonts w:asciiTheme="minorHAnsi" w:hAnsiTheme="minorHAnsi" w:cstheme="minorHAnsi"/>
          <w:sz w:val="22"/>
          <w:szCs w:val="22"/>
          <w:lang w:eastAsia="en-GB"/>
        </w:rPr>
        <w:t xml:space="preserve"> the ability to recall fluently and apply number facts such as number bonds and multiplicatio</w:t>
      </w:r>
      <w:r w:rsidR="003573E0" w:rsidRPr="00FB5F9C">
        <w:rPr>
          <w:rFonts w:asciiTheme="minorHAnsi" w:hAnsiTheme="minorHAnsi" w:cstheme="minorHAnsi"/>
          <w:sz w:val="22"/>
          <w:szCs w:val="22"/>
          <w:lang w:eastAsia="en-GB"/>
        </w:rPr>
        <w:t>n tables rapidly and accurately.</w:t>
      </w:r>
    </w:p>
    <w:p w14:paraId="1D496C4D" w14:textId="6182F36B" w:rsidR="00FD3730" w:rsidRPr="00FB5F9C" w:rsidRDefault="00FD3730" w:rsidP="004A7A56">
      <w:pPr>
        <w:numPr>
          <w:ilvl w:val="0"/>
          <w:numId w:val="1"/>
        </w:numPr>
        <w:spacing w:before="100" w:beforeAutospacing="1" w:after="100" w:afterAutospacing="1"/>
        <w:rPr>
          <w:rFonts w:asciiTheme="minorHAnsi" w:hAnsiTheme="minorHAnsi" w:cstheme="minorHAnsi"/>
          <w:color w:val="000000" w:themeColor="text1"/>
          <w:sz w:val="22"/>
          <w:szCs w:val="22"/>
          <w:lang w:eastAsia="en-GB"/>
        </w:rPr>
      </w:pPr>
      <w:r w:rsidRPr="00FB5F9C">
        <w:rPr>
          <w:rFonts w:asciiTheme="minorHAnsi" w:hAnsiTheme="minorHAnsi" w:cstheme="minorHAnsi"/>
          <w:color w:val="000000" w:themeColor="text1"/>
          <w:sz w:val="22"/>
          <w:szCs w:val="22"/>
          <w:shd w:val="clear" w:color="auto" w:fill="FFFFFF"/>
        </w:rPr>
        <w:t>build</w:t>
      </w:r>
      <w:r w:rsidR="005561F5" w:rsidRPr="00FB5F9C">
        <w:rPr>
          <w:rFonts w:asciiTheme="minorHAnsi" w:hAnsiTheme="minorHAnsi" w:cstheme="minorHAnsi"/>
          <w:color w:val="000000" w:themeColor="text1"/>
          <w:sz w:val="22"/>
          <w:szCs w:val="22"/>
          <w:shd w:val="clear" w:color="auto" w:fill="FFFFFF"/>
        </w:rPr>
        <w:t>ing</w:t>
      </w:r>
      <w:r w:rsidRPr="00FB5F9C">
        <w:rPr>
          <w:rFonts w:asciiTheme="minorHAnsi" w:hAnsiTheme="minorHAnsi" w:cstheme="minorHAnsi"/>
          <w:color w:val="000000" w:themeColor="text1"/>
          <w:sz w:val="22"/>
          <w:szCs w:val="22"/>
          <w:shd w:val="clear" w:color="auto" w:fill="FFFFFF"/>
        </w:rPr>
        <w:t xml:space="preserve"> a deep conceptual understanding of concepts which will enable them to apply their learning in different situations. </w:t>
      </w:r>
    </w:p>
    <w:p w14:paraId="24CC7541" w14:textId="652DF881" w:rsidR="009C5793" w:rsidRPr="00FB5F9C" w:rsidRDefault="004A7A56" w:rsidP="00B869D3">
      <w:pPr>
        <w:numPr>
          <w:ilvl w:val="0"/>
          <w:numId w:val="1"/>
        </w:numPr>
        <w:spacing w:before="100" w:beforeAutospacing="1" w:after="100" w:afterAutospacing="1"/>
        <w:rPr>
          <w:rFonts w:asciiTheme="minorHAnsi" w:hAnsiTheme="minorHAnsi" w:cstheme="minorHAnsi"/>
          <w:color w:val="000000" w:themeColor="text1"/>
          <w:sz w:val="22"/>
          <w:szCs w:val="22"/>
          <w:lang w:eastAsia="en-GB"/>
        </w:rPr>
      </w:pPr>
      <w:r w:rsidRPr="00FB5F9C">
        <w:rPr>
          <w:rFonts w:asciiTheme="minorHAnsi" w:hAnsiTheme="minorHAnsi" w:cstheme="minorHAnsi"/>
          <w:sz w:val="22"/>
          <w:szCs w:val="22"/>
          <w:lang w:eastAsia="en-GB"/>
        </w:rPr>
        <w:t>develop</w:t>
      </w:r>
      <w:r w:rsidR="005561F5" w:rsidRPr="00FB5F9C">
        <w:rPr>
          <w:rFonts w:asciiTheme="minorHAnsi" w:hAnsiTheme="minorHAnsi" w:cstheme="minorHAnsi"/>
          <w:sz w:val="22"/>
          <w:szCs w:val="22"/>
          <w:lang w:eastAsia="en-GB"/>
        </w:rPr>
        <w:t>ing</w:t>
      </w:r>
      <w:r w:rsidRPr="00FB5F9C">
        <w:rPr>
          <w:rFonts w:asciiTheme="minorHAnsi" w:hAnsiTheme="minorHAnsi" w:cstheme="minorHAnsi"/>
          <w:sz w:val="22"/>
          <w:szCs w:val="22"/>
          <w:lang w:eastAsia="en-GB"/>
        </w:rPr>
        <w:t xml:space="preserve"> a deep understanding by reasoning mathematica</w:t>
      </w:r>
      <w:r w:rsidR="003573E0" w:rsidRPr="00FB5F9C">
        <w:rPr>
          <w:rFonts w:asciiTheme="minorHAnsi" w:hAnsiTheme="minorHAnsi" w:cstheme="minorHAnsi"/>
          <w:sz w:val="22"/>
          <w:szCs w:val="22"/>
          <w:lang w:eastAsia="en-GB"/>
        </w:rPr>
        <w:t xml:space="preserve">lly and </w:t>
      </w:r>
      <w:r w:rsidR="00FD3730" w:rsidRPr="00FB5F9C">
        <w:rPr>
          <w:rFonts w:asciiTheme="minorHAnsi" w:hAnsiTheme="minorHAnsi" w:cstheme="minorHAnsi"/>
          <w:color w:val="000000" w:themeColor="text1"/>
          <w:sz w:val="22"/>
          <w:szCs w:val="22"/>
          <w:shd w:val="clear" w:color="auto" w:fill="FFFFFF"/>
        </w:rPr>
        <w:t>hav</w:t>
      </w:r>
      <w:r w:rsidR="00037BDC" w:rsidRPr="00FB5F9C">
        <w:rPr>
          <w:rFonts w:asciiTheme="minorHAnsi" w:hAnsiTheme="minorHAnsi" w:cstheme="minorHAnsi"/>
          <w:color w:val="000000" w:themeColor="text1"/>
          <w:sz w:val="22"/>
          <w:szCs w:val="22"/>
          <w:shd w:val="clear" w:color="auto" w:fill="FFFFFF"/>
        </w:rPr>
        <w:t>ing</w:t>
      </w:r>
      <w:r w:rsidR="00FD3730" w:rsidRPr="00FB5F9C">
        <w:rPr>
          <w:rFonts w:asciiTheme="minorHAnsi" w:hAnsiTheme="minorHAnsi" w:cstheme="minorHAnsi"/>
          <w:color w:val="000000" w:themeColor="text1"/>
          <w:sz w:val="22"/>
          <w:szCs w:val="22"/>
          <w:shd w:val="clear" w:color="auto" w:fill="FFFFFF"/>
        </w:rPr>
        <w:t xml:space="preserve"> the ability to articulate, discuss and explain their thinking.</w:t>
      </w:r>
    </w:p>
    <w:p w14:paraId="52BB09B1" w14:textId="77777777" w:rsidR="009C5793" w:rsidRPr="00FB5F9C" w:rsidRDefault="009C5793">
      <w:pPr>
        <w:tabs>
          <w:tab w:val="left" w:pos="0"/>
        </w:tabs>
        <w:suppressAutoHyphens/>
        <w:rPr>
          <w:rFonts w:asciiTheme="minorHAnsi" w:hAnsiTheme="minorHAnsi" w:cstheme="minorHAnsi"/>
          <w:spacing w:val="-3"/>
          <w:sz w:val="22"/>
          <w:szCs w:val="22"/>
        </w:rPr>
      </w:pPr>
    </w:p>
    <w:p w14:paraId="6C6FA54A" w14:textId="77777777" w:rsidR="009C5793" w:rsidRPr="00FB5F9C" w:rsidRDefault="009C5793">
      <w:pPr>
        <w:tabs>
          <w:tab w:val="left" w:pos="0"/>
        </w:tabs>
        <w:suppressAutoHyphens/>
        <w:rPr>
          <w:rFonts w:asciiTheme="minorHAnsi" w:hAnsiTheme="minorHAnsi" w:cstheme="minorHAnsi"/>
          <w:b/>
          <w:spacing w:val="-3"/>
          <w:sz w:val="22"/>
          <w:szCs w:val="22"/>
          <w:u w:val="single"/>
        </w:rPr>
      </w:pPr>
      <w:r w:rsidRPr="00FB5F9C">
        <w:rPr>
          <w:rFonts w:asciiTheme="minorHAnsi" w:hAnsiTheme="minorHAnsi" w:cstheme="minorHAnsi"/>
          <w:b/>
          <w:spacing w:val="-3"/>
          <w:sz w:val="22"/>
          <w:szCs w:val="22"/>
          <w:u w:val="single"/>
        </w:rPr>
        <w:t>Principles of the Teaching and Learning of Mathematics</w:t>
      </w:r>
    </w:p>
    <w:p w14:paraId="1224E77F" w14:textId="77777777" w:rsidR="009C5793" w:rsidRPr="00FB5F9C" w:rsidRDefault="009C5793">
      <w:pPr>
        <w:tabs>
          <w:tab w:val="left" w:pos="0"/>
        </w:tabs>
        <w:suppressAutoHyphens/>
        <w:rPr>
          <w:rFonts w:asciiTheme="minorHAnsi" w:hAnsiTheme="minorHAnsi" w:cstheme="minorHAnsi"/>
          <w:spacing w:val="-3"/>
          <w:sz w:val="22"/>
          <w:szCs w:val="22"/>
        </w:rPr>
      </w:pPr>
    </w:p>
    <w:p w14:paraId="00A435B7" w14:textId="3E5100D6" w:rsidR="004A7A56" w:rsidRPr="00146730" w:rsidRDefault="004A7A56">
      <w:pPr>
        <w:tabs>
          <w:tab w:val="left" w:pos="0"/>
        </w:tabs>
        <w:suppressAutoHyphens/>
        <w:rPr>
          <w:rFonts w:asciiTheme="minorHAnsi" w:hAnsiTheme="minorHAnsi" w:cstheme="minorHAnsi"/>
          <w:sz w:val="22"/>
          <w:szCs w:val="22"/>
          <w:lang w:eastAsia="en-GB"/>
        </w:rPr>
      </w:pPr>
      <w:r w:rsidRPr="00FB5F9C">
        <w:rPr>
          <w:rFonts w:asciiTheme="minorHAnsi" w:hAnsiTheme="minorHAnsi" w:cstheme="minorHAnsi"/>
          <w:sz w:val="22"/>
          <w:szCs w:val="22"/>
          <w:lang w:eastAsia="en-GB"/>
        </w:rPr>
        <w:t xml:space="preserve">At North </w:t>
      </w:r>
      <w:r w:rsidRPr="00146730">
        <w:rPr>
          <w:rFonts w:asciiTheme="minorHAnsi" w:hAnsiTheme="minorHAnsi" w:cstheme="minorHAnsi"/>
          <w:sz w:val="22"/>
          <w:szCs w:val="22"/>
          <w:lang w:eastAsia="en-GB"/>
        </w:rPr>
        <w:t>Bradley</w:t>
      </w:r>
      <w:r w:rsidR="00FB5F9C" w:rsidRPr="00146730">
        <w:rPr>
          <w:rFonts w:asciiTheme="minorHAnsi" w:hAnsiTheme="minorHAnsi" w:cstheme="minorHAnsi"/>
          <w:sz w:val="22"/>
          <w:szCs w:val="22"/>
          <w:lang w:eastAsia="en-GB"/>
        </w:rPr>
        <w:t xml:space="preserve"> C.E.</w:t>
      </w:r>
      <w:r w:rsidR="00146730">
        <w:rPr>
          <w:rFonts w:asciiTheme="minorHAnsi" w:hAnsiTheme="minorHAnsi" w:cstheme="minorHAnsi"/>
          <w:sz w:val="22"/>
          <w:szCs w:val="22"/>
          <w:lang w:eastAsia="en-GB"/>
        </w:rPr>
        <w:t xml:space="preserve"> Primary</w:t>
      </w:r>
      <w:r w:rsidRPr="00146730">
        <w:rPr>
          <w:rFonts w:asciiTheme="minorHAnsi" w:hAnsiTheme="minorHAnsi" w:cstheme="minorHAnsi"/>
          <w:sz w:val="22"/>
          <w:szCs w:val="22"/>
          <w:lang w:eastAsia="en-GB"/>
        </w:rPr>
        <w:t xml:space="preserve"> </w:t>
      </w:r>
      <w:r w:rsidRPr="00FB5F9C">
        <w:rPr>
          <w:rFonts w:asciiTheme="minorHAnsi" w:hAnsiTheme="minorHAnsi" w:cstheme="minorHAnsi"/>
          <w:sz w:val="22"/>
          <w:szCs w:val="22"/>
          <w:lang w:eastAsia="en-GB"/>
        </w:rPr>
        <w:t>School we believe that everyone can succeed in mathematics and it is essential for everyday life and the advances on which our economic future depends. It equips our children for the role that science, technology and engineering will play in their future. It is, therefore, fundamentally important that we provide pupils with the best possible mathematics education.  We help our children develop a positive mind</w:t>
      </w:r>
      <w:r w:rsidR="0050313B" w:rsidRPr="00FB5F9C">
        <w:rPr>
          <w:rFonts w:asciiTheme="minorHAnsi" w:hAnsiTheme="minorHAnsi" w:cstheme="minorHAnsi"/>
          <w:sz w:val="22"/>
          <w:szCs w:val="22"/>
          <w:lang w:eastAsia="en-GB"/>
        </w:rPr>
        <w:t>-</w:t>
      </w:r>
      <w:r w:rsidRPr="00FB5F9C">
        <w:rPr>
          <w:rFonts w:asciiTheme="minorHAnsi" w:hAnsiTheme="minorHAnsi" w:cstheme="minorHAnsi"/>
          <w:sz w:val="22"/>
          <w:szCs w:val="22"/>
          <w:lang w:eastAsia="en-GB"/>
        </w:rPr>
        <w:t>set and enthusiastic attitude towards mathematics and strive to deliver a stimulating mathematics curriculum that develops our children into confident and competent mathematical thinkers who can apply their knowledge in a range of situations.</w:t>
      </w:r>
    </w:p>
    <w:p w14:paraId="3142CD26" w14:textId="77777777" w:rsidR="009C5793" w:rsidRPr="00FB5F9C" w:rsidRDefault="009C5793">
      <w:pPr>
        <w:tabs>
          <w:tab w:val="left" w:pos="0"/>
        </w:tabs>
        <w:suppressAutoHyphens/>
        <w:rPr>
          <w:rFonts w:asciiTheme="minorHAnsi" w:hAnsiTheme="minorHAnsi" w:cstheme="minorHAnsi"/>
          <w:spacing w:val="-3"/>
          <w:sz w:val="22"/>
          <w:szCs w:val="22"/>
        </w:rPr>
      </w:pPr>
    </w:p>
    <w:p w14:paraId="43A9093F" w14:textId="4F7F7D28" w:rsidR="00F54B26" w:rsidRPr="00FB5F9C" w:rsidRDefault="007720AE" w:rsidP="005B4820">
      <w:pPr>
        <w:widowControl w:val="0"/>
        <w:rPr>
          <w:rFonts w:asciiTheme="minorHAnsi" w:hAnsiTheme="minorHAnsi" w:cstheme="minorHAnsi"/>
          <w:sz w:val="22"/>
          <w:szCs w:val="22"/>
        </w:rPr>
      </w:pPr>
      <w:r>
        <w:rPr>
          <w:rFonts w:asciiTheme="minorHAnsi" w:hAnsiTheme="minorHAnsi" w:cstheme="minorHAnsi"/>
          <w:sz w:val="22"/>
          <w:szCs w:val="22"/>
        </w:rPr>
        <w:t xml:space="preserve">Our Nursery is a Maths Champions setting where they begin to understand numbers to 5. </w:t>
      </w:r>
      <w:r w:rsidR="00F54B26" w:rsidRPr="00FB5F9C">
        <w:rPr>
          <w:rFonts w:asciiTheme="minorHAnsi" w:hAnsiTheme="minorHAnsi" w:cstheme="minorHAnsi"/>
          <w:sz w:val="22"/>
          <w:szCs w:val="22"/>
        </w:rPr>
        <w:t>In the Foundation Stage we plan mathematical activities that address the learning objectives as set out in Development Matters</w:t>
      </w:r>
      <w:r w:rsidR="00217ECE">
        <w:rPr>
          <w:rFonts w:asciiTheme="minorHAnsi" w:hAnsiTheme="minorHAnsi" w:cstheme="minorHAnsi"/>
          <w:sz w:val="22"/>
          <w:szCs w:val="22"/>
        </w:rPr>
        <w:t xml:space="preserve">, </w:t>
      </w:r>
      <w:r w:rsidR="00F54B26" w:rsidRPr="00FB5F9C">
        <w:rPr>
          <w:rFonts w:asciiTheme="minorHAnsi" w:hAnsiTheme="minorHAnsi" w:cstheme="minorHAnsi"/>
          <w:sz w:val="22"/>
          <w:szCs w:val="22"/>
        </w:rPr>
        <w:t>the Early Learning Goals</w:t>
      </w:r>
      <w:r w:rsidR="00217ECE">
        <w:rPr>
          <w:rFonts w:asciiTheme="minorHAnsi" w:hAnsiTheme="minorHAnsi" w:cstheme="minorHAnsi"/>
          <w:sz w:val="22"/>
          <w:szCs w:val="22"/>
        </w:rPr>
        <w:t xml:space="preserve"> and Strong Foundations</w:t>
      </w:r>
      <w:r w:rsidR="00F54B26" w:rsidRPr="00FB5F9C">
        <w:rPr>
          <w:rFonts w:asciiTheme="minorHAnsi" w:hAnsiTheme="minorHAnsi" w:cstheme="minorHAnsi"/>
          <w:sz w:val="22"/>
          <w:szCs w:val="22"/>
        </w:rPr>
        <w:t xml:space="preserve">.  </w:t>
      </w:r>
      <w:r w:rsidR="006B1DBA" w:rsidRPr="00146730">
        <w:rPr>
          <w:rFonts w:asciiTheme="minorHAnsi" w:hAnsiTheme="minorHAnsi" w:cstheme="minorHAnsi"/>
          <w:sz w:val="22"/>
          <w:szCs w:val="22"/>
        </w:rPr>
        <w:t xml:space="preserve">Developing strong foundations in number is essential in the </w:t>
      </w:r>
      <w:r w:rsidR="006B1DBA">
        <w:rPr>
          <w:rFonts w:asciiTheme="minorHAnsi" w:hAnsiTheme="minorHAnsi" w:cstheme="minorHAnsi"/>
          <w:sz w:val="22"/>
          <w:szCs w:val="22"/>
        </w:rPr>
        <w:t xml:space="preserve">Nursery and </w:t>
      </w:r>
      <w:r w:rsidR="006B1DBA" w:rsidRPr="00146730">
        <w:rPr>
          <w:rFonts w:asciiTheme="minorHAnsi" w:hAnsiTheme="minorHAnsi" w:cstheme="minorHAnsi"/>
          <w:sz w:val="22"/>
          <w:szCs w:val="22"/>
        </w:rPr>
        <w:t>Reception class</w:t>
      </w:r>
      <w:r w:rsidR="006B1DBA">
        <w:rPr>
          <w:rFonts w:asciiTheme="minorHAnsi" w:hAnsiTheme="minorHAnsi" w:cstheme="minorHAnsi"/>
          <w:sz w:val="22"/>
          <w:szCs w:val="22"/>
        </w:rPr>
        <w:t>es as well as</w:t>
      </w:r>
      <w:r w:rsidR="006B1DBA" w:rsidRPr="00146730">
        <w:rPr>
          <w:rFonts w:asciiTheme="minorHAnsi" w:hAnsiTheme="minorHAnsi" w:cstheme="minorHAnsi"/>
          <w:sz w:val="22"/>
          <w:szCs w:val="22"/>
        </w:rPr>
        <w:t xml:space="preserve"> throughout every year group</w:t>
      </w:r>
      <w:r w:rsidR="006B1DBA">
        <w:rPr>
          <w:rFonts w:asciiTheme="minorHAnsi" w:hAnsiTheme="minorHAnsi" w:cstheme="minorHAnsi"/>
          <w:sz w:val="22"/>
          <w:szCs w:val="22"/>
        </w:rPr>
        <w:t xml:space="preserve">. </w:t>
      </w:r>
      <w:r w:rsidR="00F54B26" w:rsidRPr="00FB5F9C">
        <w:rPr>
          <w:rFonts w:asciiTheme="minorHAnsi" w:hAnsiTheme="minorHAnsi" w:cstheme="minorHAnsi"/>
          <w:sz w:val="22"/>
          <w:szCs w:val="22"/>
        </w:rPr>
        <w:t xml:space="preserve">We </w:t>
      </w:r>
      <w:r w:rsidR="00CA174C">
        <w:rPr>
          <w:rFonts w:asciiTheme="minorHAnsi" w:hAnsiTheme="minorHAnsi" w:cstheme="minorHAnsi"/>
          <w:sz w:val="22"/>
          <w:szCs w:val="22"/>
        </w:rPr>
        <w:t>use</w:t>
      </w:r>
      <w:r w:rsidR="00F54B26" w:rsidRPr="00FB5F9C">
        <w:rPr>
          <w:rFonts w:asciiTheme="minorHAnsi" w:hAnsiTheme="minorHAnsi" w:cstheme="minorHAnsi"/>
          <w:sz w:val="22"/>
          <w:szCs w:val="22"/>
        </w:rPr>
        <w:t xml:space="preserve"> the </w:t>
      </w:r>
      <w:r w:rsidR="00F54B26" w:rsidRPr="00146730">
        <w:rPr>
          <w:rFonts w:asciiTheme="minorHAnsi" w:hAnsiTheme="minorHAnsi" w:cstheme="minorHAnsi"/>
          <w:sz w:val="22"/>
          <w:szCs w:val="22"/>
        </w:rPr>
        <w:t>NCETM Mastering Number scheme to support a maths curriculum that embeds mathematical thinking and talk.</w:t>
      </w:r>
      <w:r w:rsidR="006B1DBA">
        <w:rPr>
          <w:rFonts w:asciiTheme="minorHAnsi" w:hAnsiTheme="minorHAnsi" w:cstheme="minorHAnsi"/>
          <w:sz w:val="22"/>
          <w:szCs w:val="22"/>
        </w:rPr>
        <w:t xml:space="preserve"> </w:t>
      </w:r>
      <w:r w:rsidR="00F54B26" w:rsidRPr="00146730">
        <w:rPr>
          <w:rFonts w:asciiTheme="minorHAnsi" w:hAnsiTheme="minorHAnsi" w:cstheme="minorHAnsi"/>
          <w:sz w:val="22"/>
          <w:szCs w:val="22"/>
        </w:rPr>
        <w:t xml:space="preserve"> </w:t>
      </w:r>
      <w:r w:rsidR="00F54B26" w:rsidRPr="00FB5F9C">
        <w:rPr>
          <w:rFonts w:asciiTheme="minorHAnsi" w:hAnsiTheme="minorHAnsi" w:cstheme="minorHAnsi"/>
          <w:sz w:val="22"/>
          <w:szCs w:val="22"/>
        </w:rPr>
        <w:t xml:space="preserve">We aim for the children </w:t>
      </w:r>
      <w:r w:rsidR="00146730">
        <w:rPr>
          <w:rFonts w:asciiTheme="minorHAnsi" w:hAnsiTheme="minorHAnsi" w:cstheme="minorHAnsi"/>
          <w:sz w:val="22"/>
          <w:szCs w:val="22"/>
        </w:rPr>
        <w:t xml:space="preserve">in Reception class </w:t>
      </w:r>
      <w:r w:rsidR="00F54B26" w:rsidRPr="00FB5F9C">
        <w:rPr>
          <w:rFonts w:asciiTheme="minorHAnsi" w:hAnsiTheme="minorHAnsi" w:cstheme="minorHAnsi"/>
          <w:sz w:val="22"/>
          <w:szCs w:val="22"/>
        </w:rPr>
        <w:t xml:space="preserve">to develop a deep understanding of numbers to 10, the relationship between them and the patterns within those numbers. This will ensure that our children </w:t>
      </w:r>
      <w:r w:rsidR="00F54B26" w:rsidRPr="00FB5F9C">
        <w:rPr>
          <w:rFonts w:asciiTheme="minorHAnsi" w:hAnsiTheme="minorHAnsi" w:cstheme="minorHAnsi"/>
          <w:sz w:val="22"/>
          <w:szCs w:val="22"/>
        </w:rPr>
        <w:lastRenderedPageBreak/>
        <w:t xml:space="preserve">develop a secure base of knowledge and vocabulary from which mastery of mathematics is built.  In addition, we include opportunities for children to develop their spatial reasoning skills across all areas of mathematics including shape, space and measures </w:t>
      </w:r>
      <w:r w:rsidR="002467E3">
        <w:rPr>
          <w:rFonts w:asciiTheme="minorHAnsi" w:hAnsiTheme="minorHAnsi" w:cstheme="minorHAnsi"/>
          <w:sz w:val="22"/>
          <w:szCs w:val="22"/>
        </w:rPr>
        <w:t>using</w:t>
      </w:r>
      <w:r w:rsidR="00F54B26" w:rsidRPr="00FB5F9C">
        <w:rPr>
          <w:rFonts w:asciiTheme="minorHAnsi" w:hAnsiTheme="minorHAnsi" w:cstheme="minorHAnsi"/>
          <w:sz w:val="22"/>
          <w:szCs w:val="22"/>
        </w:rPr>
        <w:t xml:space="preserve"> </w:t>
      </w:r>
      <w:r w:rsidR="00F54B26" w:rsidRPr="00146730">
        <w:rPr>
          <w:rFonts w:asciiTheme="minorHAnsi" w:hAnsiTheme="minorHAnsi" w:cstheme="minorHAnsi"/>
          <w:sz w:val="22"/>
          <w:szCs w:val="22"/>
        </w:rPr>
        <w:t>The White Rose scheme</w:t>
      </w:r>
      <w:r w:rsidR="00F54B26" w:rsidRPr="00FB5F9C">
        <w:rPr>
          <w:rFonts w:asciiTheme="minorHAnsi" w:hAnsiTheme="minorHAnsi" w:cstheme="minorHAnsi"/>
          <w:sz w:val="22"/>
          <w:szCs w:val="22"/>
        </w:rPr>
        <w:t xml:space="preserve"> to </w:t>
      </w:r>
      <w:r w:rsidR="002467E3">
        <w:rPr>
          <w:rFonts w:asciiTheme="minorHAnsi" w:hAnsiTheme="minorHAnsi" w:cstheme="minorHAnsi"/>
          <w:sz w:val="22"/>
          <w:szCs w:val="22"/>
        </w:rPr>
        <w:t>support</w:t>
      </w:r>
      <w:r w:rsidR="00F54B26" w:rsidRPr="00FB5F9C">
        <w:rPr>
          <w:rFonts w:asciiTheme="minorHAnsi" w:hAnsiTheme="minorHAnsi" w:cstheme="minorHAnsi"/>
          <w:sz w:val="22"/>
          <w:szCs w:val="22"/>
        </w:rPr>
        <w:t xml:space="preserve"> this. The scheme provides a bank of ideas to support the teaching of mathematics in Reception. These allow them to enjoy, explore, practise and talk confidently about mathematics.</w:t>
      </w:r>
    </w:p>
    <w:p w14:paraId="20E5FB6C" w14:textId="256F8E0B" w:rsidR="005B4820" w:rsidRPr="00FB5F9C" w:rsidRDefault="005B4820" w:rsidP="005B4820">
      <w:pPr>
        <w:widowControl w:val="0"/>
        <w:rPr>
          <w:rFonts w:asciiTheme="minorHAnsi" w:hAnsiTheme="minorHAnsi" w:cstheme="minorHAnsi"/>
          <w:sz w:val="22"/>
          <w:szCs w:val="22"/>
        </w:rPr>
      </w:pPr>
      <w:r w:rsidRPr="00FB5F9C">
        <w:rPr>
          <w:rFonts w:asciiTheme="minorHAnsi" w:hAnsiTheme="minorHAnsi" w:cstheme="minorHAnsi"/>
          <w:sz w:val="22"/>
          <w:szCs w:val="22"/>
        </w:rPr>
        <w:t> </w:t>
      </w:r>
    </w:p>
    <w:p w14:paraId="43A3F032" w14:textId="0E43FC82" w:rsidR="00F54B26" w:rsidRPr="007B0745" w:rsidRDefault="00B869D3" w:rsidP="007B0745">
      <w:pPr>
        <w:rPr>
          <w:rFonts w:asciiTheme="minorHAnsi" w:hAnsiTheme="minorHAnsi" w:cstheme="minorHAnsi"/>
          <w:sz w:val="22"/>
          <w:szCs w:val="22"/>
        </w:rPr>
      </w:pPr>
      <w:r w:rsidRPr="007B0745">
        <w:rPr>
          <w:rFonts w:asciiTheme="minorHAnsi" w:hAnsiTheme="minorHAnsi" w:cstheme="minorHAnsi"/>
          <w:sz w:val="22"/>
          <w:szCs w:val="22"/>
        </w:rPr>
        <w:t xml:space="preserve">Our Mathematics curriculum is set out in year groups as defined in the National </w:t>
      </w:r>
      <w:r w:rsidRPr="00146730">
        <w:rPr>
          <w:rFonts w:asciiTheme="minorHAnsi" w:hAnsiTheme="minorHAnsi" w:cstheme="minorHAnsi"/>
          <w:sz w:val="22"/>
          <w:szCs w:val="22"/>
        </w:rPr>
        <w:t>Curriculum. This ensures continuity and progression in our teaching.</w:t>
      </w:r>
      <w:r w:rsidR="007B0745" w:rsidRPr="00146730">
        <w:rPr>
          <w:rFonts w:asciiTheme="minorHAnsi" w:hAnsiTheme="minorHAnsi" w:cstheme="minorHAnsi"/>
          <w:sz w:val="22"/>
          <w:szCs w:val="22"/>
        </w:rPr>
        <w:t xml:space="preserve"> </w:t>
      </w:r>
      <w:r w:rsidR="00F54B26" w:rsidRPr="00146730">
        <w:rPr>
          <w:rFonts w:asciiTheme="minorHAnsi" w:hAnsiTheme="minorHAnsi" w:cstheme="minorHAnsi"/>
          <w:sz w:val="22"/>
          <w:szCs w:val="22"/>
        </w:rPr>
        <w:t>We have adopted the maths scheme 'White Rose' in Years 1-</w:t>
      </w:r>
      <w:r w:rsidR="007720AE">
        <w:rPr>
          <w:rFonts w:asciiTheme="minorHAnsi" w:hAnsiTheme="minorHAnsi" w:cstheme="minorHAnsi"/>
          <w:sz w:val="22"/>
          <w:szCs w:val="22"/>
        </w:rPr>
        <w:t>6</w:t>
      </w:r>
      <w:r w:rsidR="00F54B26" w:rsidRPr="00146730">
        <w:rPr>
          <w:rFonts w:asciiTheme="minorHAnsi" w:hAnsiTheme="minorHAnsi" w:cstheme="minorHAnsi"/>
          <w:sz w:val="22"/>
          <w:szCs w:val="22"/>
        </w:rPr>
        <w:t>. These provide a coherent, consistent, and carefully sequenced approach.</w:t>
      </w:r>
      <w:r w:rsidR="00F54B26" w:rsidRPr="007B0745">
        <w:rPr>
          <w:rFonts w:asciiTheme="minorHAnsi" w:hAnsiTheme="minorHAnsi" w:cstheme="minorHAnsi"/>
          <w:sz w:val="22"/>
          <w:szCs w:val="22"/>
        </w:rPr>
        <w:t xml:space="preserve"> White Rose embed</w:t>
      </w:r>
      <w:r w:rsidR="007720AE">
        <w:rPr>
          <w:rFonts w:asciiTheme="minorHAnsi" w:hAnsiTheme="minorHAnsi" w:cstheme="minorHAnsi"/>
          <w:sz w:val="22"/>
          <w:szCs w:val="22"/>
        </w:rPr>
        <w:t>s</w:t>
      </w:r>
      <w:r w:rsidR="00F54B26" w:rsidRPr="007B0745">
        <w:rPr>
          <w:rFonts w:asciiTheme="minorHAnsi" w:hAnsiTheme="minorHAnsi" w:cstheme="minorHAnsi"/>
          <w:sz w:val="22"/>
          <w:szCs w:val="22"/>
        </w:rPr>
        <w:t xml:space="preserve"> a Concrete–Pictorial–Abstract (CPA) approach, which ensures all pupils – regardless of starting point – can access concepts through practical and visual means before moving to abstract representations. The scheme also promote</w:t>
      </w:r>
      <w:r w:rsidR="007720AE">
        <w:rPr>
          <w:rFonts w:asciiTheme="minorHAnsi" w:hAnsiTheme="minorHAnsi" w:cstheme="minorHAnsi"/>
          <w:sz w:val="22"/>
          <w:szCs w:val="22"/>
        </w:rPr>
        <w:t>s</w:t>
      </w:r>
      <w:r w:rsidR="00F54B26" w:rsidRPr="007B0745">
        <w:rPr>
          <w:rFonts w:asciiTheme="minorHAnsi" w:hAnsiTheme="minorHAnsi" w:cstheme="minorHAnsi"/>
          <w:sz w:val="22"/>
          <w:szCs w:val="22"/>
        </w:rPr>
        <w:t xml:space="preserve"> small-step progression, allowing for frequent opportunities to revisit and consolidate learning. This is essential for our pupils who may struggle with retention or need additional time and support to master key concepts. Its structure supports inclusive teaching and enables staff to identify and close gaps promptly through diagnostic assessment </w:t>
      </w:r>
      <w:r w:rsidR="00F54B26" w:rsidRPr="00146730">
        <w:rPr>
          <w:rFonts w:asciiTheme="minorHAnsi" w:hAnsiTheme="minorHAnsi" w:cstheme="minorHAnsi"/>
          <w:sz w:val="22"/>
          <w:szCs w:val="22"/>
        </w:rPr>
        <w:t xml:space="preserve">and </w:t>
      </w:r>
      <w:r w:rsidR="00146730" w:rsidRPr="00146730">
        <w:rPr>
          <w:rFonts w:asciiTheme="minorHAnsi" w:hAnsiTheme="minorHAnsi" w:cstheme="minorHAnsi"/>
          <w:sz w:val="22"/>
          <w:szCs w:val="22"/>
        </w:rPr>
        <w:t>adaptive</w:t>
      </w:r>
      <w:r w:rsidR="00F54B26" w:rsidRPr="00146730">
        <w:rPr>
          <w:rFonts w:asciiTheme="minorHAnsi" w:hAnsiTheme="minorHAnsi" w:cstheme="minorHAnsi"/>
          <w:sz w:val="22"/>
          <w:szCs w:val="22"/>
        </w:rPr>
        <w:t xml:space="preserve"> teaching</w:t>
      </w:r>
      <w:r w:rsidR="00146730" w:rsidRPr="00146730">
        <w:rPr>
          <w:rFonts w:asciiTheme="minorHAnsi" w:hAnsiTheme="minorHAnsi" w:cstheme="minorHAnsi"/>
          <w:sz w:val="22"/>
          <w:szCs w:val="22"/>
        </w:rPr>
        <w:t>.</w:t>
      </w:r>
    </w:p>
    <w:p w14:paraId="27BA8D14" w14:textId="77777777" w:rsidR="00D276C5" w:rsidRPr="00FB5F9C" w:rsidRDefault="00D276C5" w:rsidP="00B869D3">
      <w:pPr>
        <w:widowControl w:val="0"/>
        <w:ind w:left="567" w:hanging="567"/>
        <w:rPr>
          <w:rFonts w:asciiTheme="minorHAnsi" w:hAnsiTheme="minorHAnsi" w:cstheme="minorHAnsi"/>
          <w:sz w:val="22"/>
          <w:szCs w:val="22"/>
        </w:rPr>
      </w:pPr>
    </w:p>
    <w:p w14:paraId="3AC30285" w14:textId="77777777" w:rsidR="00B869D3" w:rsidRPr="00FB5F9C" w:rsidRDefault="00B869D3" w:rsidP="00B869D3">
      <w:pPr>
        <w:widowControl w:val="0"/>
        <w:ind w:left="567" w:hanging="567"/>
        <w:rPr>
          <w:rFonts w:asciiTheme="minorHAnsi" w:hAnsiTheme="minorHAnsi" w:cstheme="minorHAnsi"/>
          <w:sz w:val="22"/>
          <w:szCs w:val="22"/>
        </w:rPr>
      </w:pPr>
      <w:r w:rsidRPr="00FB5F9C">
        <w:rPr>
          <w:rFonts w:asciiTheme="minorHAnsi" w:hAnsiTheme="minorHAnsi" w:cstheme="minorHAnsi"/>
          <w:sz w:val="22"/>
          <w:szCs w:val="22"/>
        </w:rPr>
        <w:t xml:space="preserve">The daily mathematics lesson often </w:t>
      </w:r>
      <w:r w:rsidR="003573E0" w:rsidRPr="00FB5F9C">
        <w:rPr>
          <w:rFonts w:asciiTheme="minorHAnsi" w:hAnsiTheme="minorHAnsi" w:cstheme="minorHAnsi"/>
          <w:sz w:val="22"/>
          <w:szCs w:val="22"/>
        </w:rPr>
        <w:t>includes: ·</w:t>
      </w:r>
    </w:p>
    <w:p w14:paraId="66448261" w14:textId="23123929" w:rsidR="00964179" w:rsidRPr="00FB5F9C" w:rsidRDefault="00964179" w:rsidP="00964179">
      <w:pPr>
        <w:pStyle w:val="ListParagraph"/>
        <w:widowControl w:val="0"/>
        <w:numPr>
          <w:ilvl w:val="0"/>
          <w:numId w:val="6"/>
        </w:numPr>
        <w:rPr>
          <w:rFonts w:asciiTheme="minorHAnsi" w:hAnsiTheme="minorHAnsi" w:cstheme="minorHAnsi"/>
          <w:sz w:val="22"/>
          <w:szCs w:val="22"/>
        </w:rPr>
      </w:pPr>
      <w:r w:rsidRPr="00FB5F9C">
        <w:rPr>
          <w:rFonts w:asciiTheme="minorHAnsi" w:hAnsiTheme="minorHAnsi" w:cstheme="minorHAnsi"/>
          <w:sz w:val="22"/>
          <w:szCs w:val="22"/>
        </w:rPr>
        <w:t>a</w:t>
      </w:r>
      <w:r w:rsidR="00F54B26" w:rsidRPr="00FB5F9C">
        <w:rPr>
          <w:rFonts w:asciiTheme="minorHAnsi" w:hAnsiTheme="minorHAnsi" w:cstheme="minorHAnsi"/>
          <w:sz w:val="22"/>
          <w:szCs w:val="22"/>
        </w:rPr>
        <w:t xml:space="preserve"> warm up </w:t>
      </w:r>
      <w:r w:rsidRPr="00FB5F9C">
        <w:rPr>
          <w:rFonts w:asciiTheme="minorHAnsi" w:hAnsiTheme="minorHAnsi" w:cstheme="minorHAnsi"/>
          <w:sz w:val="22"/>
          <w:szCs w:val="22"/>
        </w:rPr>
        <w:t>fluency task to sustain prior learning and consolidate number facts</w:t>
      </w:r>
    </w:p>
    <w:p w14:paraId="6D4AA9D0" w14:textId="43D14B61" w:rsidR="00964179" w:rsidRPr="00FB5F9C" w:rsidRDefault="009906E8" w:rsidP="00964179">
      <w:pPr>
        <w:pStyle w:val="ListParagraph"/>
        <w:widowControl w:val="0"/>
        <w:numPr>
          <w:ilvl w:val="0"/>
          <w:numId w:val="6"/>
        </w:numPr>
        <w:rPr>
          <w:rFonts w:asciiTheme="minorHAnsi" w:hAnsiTheme="minorHAnsi" w:cstheme="minorHAnsi"/>
          <w:sz w:val="22"/>
          <w:szCs w:val="22"/>
        </w:rPr>
      </w:pPr>
      <w:r w:rsidRPr="00FB5F9C">
        <w:rPr>
          <w:rFonts w:asciiTheme="minorHAnsi" w:hAnsiTheme="minorHAnsi" w:cstheme="minorHAnsi"/>
          <w:sz w:val="22"/>
          <w:szCs w:val="22"/>
        </w:rPr>
        <w:t>a whole-class, interactive learning phase, where children share their thinking and look for the best ways to solve problem</w:t>
      </w:r>
      <w:r w:rsidR="00F54B26" w:rsidRPr="00FB5F9C">
        <w:rPr>
          <w:rFonts w:asciiTheme="minorHAnsi" w:hAnsiTheme="minorHAnsi" w:cstheme="minorHAnsi"/>
          <w:sz w:val="22"/>
          <w:szCs w:val="22"/>
        </w:rPr>
        <w:t>s</w:t>
      </w:r>
    </w:p>
    <w:p w14:paraId="646183F3" w14:textId="77777777" w:rsidR="00B869D3" w:rsidRPr="00FB5F9C" w:rsidRDefault="00B869D3" w:rsidP="00B869D3">
      <w:pPr>
        <w:pStyle w:val="ListParagraph"/>
        <w:numPr>
          <w:ilvl w:val="0"/>
          <w:numId w:val="6"/>
        </w:numPr>
        <w:spacing w:before="100" w:beforeAutospacing="1" w:after="100" w:afterAutospacing="1"/>
        <w:rPr>
          <w:rFonts w:asciiTheme="minorHAnsi" w:hAnsiTheme="minorHAnsi" w:cstheme="minorHAnsi"/>
          <w:color w:val="auto"/>
          <w:kern w:val="0"/>
          <w:sz w:val="22"/>
          <w:szCs w:val="22"/>
          <w:lang w:val="en-GB" w:eastAsia="en-GB"/>
        </w:rPr>
      </w:pPr>
      <w:r w:rsidRPr="00FB5F9C">
        <w:rPr>
          <w:rFonts w:asciiTheme="minorHAnsi" w:hAnsiTheme="minorHAnsi" w:cstheme="minorHAnsi"/>
          <w:color w:val="auto"/>
          <w:kern w:val="0"/>
          <w:sz w:val="22"/>
          <w:szCs w:val="22"/>
          <w:lang w:val="en-GB" w:eastAsia="en-GB"/>
        </w:rPr>
        <w:t>demonstration, explanation and instruction by the teacher on the sa</w:t>
      </w:r>
      <w:r w:rsidR="009906E8" w:rsidRPr="00FB5F9C">
        <w:rPr>
          <w:rFonts w:asciiTheme="minorHAnsi" w:hAnsiTheme="minorHAnsi" w:cstheme="minorHAnsi"/>
          <w:color w:val="auto"/>
          <w:kern w:val="0"/>
          <w:sz w:val="22"/>
          <w:szCs w:val="22"/>
          <w:lang w:val="en-GB" w:eastAsia="en-GB"/>
        </w:rPr>
        <w:t>me objective to the whole class</w:t>
      </w:r>
    </w:p>
    <w:p w14:paraId="0C0FF6FE" w14:textId="77777777" w:rsidR="00B869D3" w:rsidRPr="00FB5F9C" w:rsidRDefault="00B869D3" w:rsidP="00B869D3">
      <w:pPr>
        <w:pStyle w:val="ListParagraph"/>
        <w:numPr>
          <w:ilvl w:val="0"/>
          <w:numId w:val="6"/>
        </w:numPr>
        <w:spacing w:before="100" w:beforeAutospacing="1" w:after="100" w:afterAutospacing="1"/>
        <w:rPr>
          <w:rFonts w:asciiTheme="minorHAnsi" w:hAnsiTheme="minorHAnsi" w:cstheme="minorHAnsi"/>
          <w:color w:val="auto"/>
          <w:kern w:val="0"/>
          <w:sz w:val="22"/>
          <w:szCs w:val="22"/>
          <w:lang w:val="en-GB" w:eastAsia="en-GB"/>
        </w:rPr>
      </w:pPr>
      <w:r w:rsidRPr="00FB5F9C">
        <w:rPr>
          <w:rFonts w:asciiTheme="minorHAnsi" w:hAnsiTheme="minorHAnsi" w:cstheme="minorHAnsi"/>
          <w:color w:val="auto"/>
          <w:kern w:val="0"/>
          <w:sz w:val="22"/>
          <w:szCs w:val="22"/>
          <w:lang w:val="en-GB" w:eastAsia="en-GB"/>
        </w:rPr>
        <w:t>concrete, pictorial and abstract methods to develop children's skills</w:t>
      </w:r>
    </w:p>
    <w:p w14:paraId="5B832F76" w14:textId="77777777" w:rsidR="009906E8" w:rsidRPr="00FB5F9C" w:rsidRDefault="009906E8" w:rsidP="00B869D3">
      <w:pPr>
        <w:pStyle w:val="ListParagraph"/>
        <w:numPr>
          <w:ilvl w:val="0"/>
          <w:numId w:val="6"/>
        </w:numPr>
        <w:spacing w:before="100" w:beforeAutospacing="1" w:after="100" w:afterAutospacing="1"/>
        <w:rPr>
          <w:rFonts w:asciiTheme="minorHAnsi" w:hAnsiTheme="minorHAnsi" w:cstheme="minorHAnsi"/>
          <w:color w:val="auto"/>
          <w:kern w:val="0"/>
          <w:sz w:val="22"/>
          <w:szCs w:val="22"/>
          <w:lang w:val="en-GB" w:eastAsia="en-GB"/>
        </w:rPr>
      </w:pPr>
      <w:r w:rsidRPr="00FB5F9C">
        <w:rPr>
          <w:rFonts w:asciiTheme="minorHAnsi" w:hAnsiTheme="minorHAnsi" w:cstheme="minorHAnsi"/>
          <w:color w:val="auto"/>
          <w:kern w:val="0"/>
          <w:sz w:val="22"/>
          <w:szCs w:val="22"/>
          <w:lang w:val="en-GB" w:eastAsia="en-GB"/>
        </w:rPr>
        <w:t>intelligent practice questions for children to complete</w:t>
      </w:r>
    </w:p>
    <w:p w14:paraId="52C09CC1" w14:textId="1C608A49" w:rsidR="00B869D3" w:rsidRPr="00FB5F9C" w:rsidRDefault="00B869D3" w:rsidP="00B869D3">
      <w:pPr>
        <w:pStyle w:val="ListParagraph"/>
        <w:numPr>
          <w:ilvl w:val="0"/>
          <w:numId w:val="6"/>
        </w:numPr>
        <w:spacing w:before="100" w:beforeAutospacing="1" w:after="100" w:afterAutospacing="1"/>
        <w:rPr>
          <w:rFonts w:asciiTheme="minorHAnsi" w:hAnsiTheme="minorHAnsi" w:cstheme="minorHAnsi"/>
          <w:color w:val="auto"/>
          <w:kern w:val="0"/>
          <w:sz w:val="22"/>
          <w:szCs w:val="22"/>
          <w:lang w:val="en-GB" w:eastAsia="en-GB"/>
        </w:rPr>
      </w:pPr>
      <w:r w:rsidRPr="00FB5F9C">
        <w:rPr>
          <w:rFonts w:asciiTheme="minorHAnsi" w:hAnsiTheme="minorHAnsi" w:cstheme="minorHAnsi"/>
          <w:color w:val="auto"/>
          <w:kern w:val="0"/>
          <w:sz w:val="22"/>
          <w:szCs w:val="22"/>
          <w:lang w:val="en-GB" w:eastAsia="en-GB"/>
        </w:rPr>
        <w:t xml:space="preserve">a reasoning or </w:t>
      </w:r>
      <w:r w:rsidR="00146730" w:rsidRPr="00FB5F9C">
        <w:rPr>
          <w:rFonts w:asciiTheme="minorHAnsi" w:hAnsiTheme="minorHAnsi" w:cstheme="minorHAnsi"/>
          <w:color w:val="auto"/>
          <w:kern w:val="0"/>
          <w:sz w:val="22"/>
          <w:szCs w:val="22"/>
          <w:lang w:val="en-GB" w:eastAsia="en-GB"/>
        </w:rPr>
        <w:t>problem-solving</w:t>
      </w:r>
      <w:r w:rsidRPr="00FB5F9C">
        <w:rPr>
          <w:rFonts w:asciiTheme="minorHAnsi" w:hAnsiTheme="minorHAnsi" w:cstheme="minorHAnsi"/>
          <w:color w:val="auto"/>
          <w:kern w:val="0"/>
          <w:sz w:val="22"/>
          <w:szCs w:val="22"/>
          <w:lang w:val="en-GB" w:eastAsia="en-GB"/>
        </w:rPr>
        <w:t xml:space="preserve"> activity so that children can apply their understanding</w:t>
      </w:r>
    </w:p>
    <w:p w14:paraId="424A7E9E" w14:textId="40D167E3" w:rsidR="00B869D3" w:rsidRPr="00FB5F9C" w:rsidRDefault="00B869D3" w:rsidP="00B869D3">
      <w:pPr>
        <w:pStyle w:val="ListParagraph"/>
        <w:numPr>
          <w:ilvl w:val="0"/>
          <w:numId w:val="6"/>
        </w:numPr>
        <w:spacing w:before="100" w:beforeAutospacing="1" w:after="100" w:afterAutospacing="1"/>
        <w:rPr>
          <w:rFonts w:asciiTheme="minorHAnsi" w:hAnsiTheme="minorHAnsi" w:cstheme="minorHAnsi"/>
          <w:color w:val="auto"/>
          <w:kern w:val="0"/>
          <w:sz w:val="22"/>
          <w:szCs w:val="22"/>
          <w:lang w:val="en-GB" w:eastAsia="en-GB"/>
        </w:rPr>
      </w:pPr>
      <w:r w:rsidRPr="00FB5F9C">
        <w:rPr>
          <w:rFonts w:asciiTheme="minorHAnsi" w:hAnsiTheme="minorHAnsi" w:cstheme="minorHAnsi"/>
          <w:color w:val="auto"/>
          <w:kern w:val="0"/>
          <w:sz w:val="22"/>
          <w:szCs w:val="22"/>
          <w:lang w:val="en-GB" w:eastAsia="en-GB"/>
        </w:rPr>
        <w:t xml:space="preserve">the teacher working with a group of children whilst the rest </w:t>
      </w:r>
      <w:r w:rsidR="009906E8" w:rsidRPr="00FB5F9C">
        <w:rPr>
          <w:rFonts w:asciiTheme="minorHAnsi" w:hAnsiTheme="minorHAnsi" w:cstheme="minorHAnsi"/>
          <w:color w:val="auto"/>
          <w:kern w:val="0"/>
          <w:sz w:val="22"/>
          <w:szCs w:val="22"/>
          <w:lang w:val="en-GB" w:eastAsia="en-GB"/>
        </w:rPr>
        <w:t>of the class work independently</w:t>
      </w:r>
      <w:r w:rsidR="00F54B26" w:rsidRPr="00FB5F9C">
        <w:rPr>
          <w:rFonts w:asciiTheme="minorHAnsi" w:hAnsiTheme="minorHAnsi" w:cstheme="minorHAnsi"/>
          <w:color w:val="auto"/>
          <w:kern w:val="0"/>
          <w:sz w:val="22"/>
          <w:szCs w:val="22"/>
          <w:lang w:val="en-GB" w:eastAsia="en-GB"/>
        </w:rPr>
        <w:t xml:space="preserve"> or live marking as the children complete their practice activities.</w:t>
      </w:r>
    </w:p>
    <w:p w14:paraId="3EE83975" w14:textId="02D56C89" w:rsidR="00D276C5" w:rsidRPr="00C8261E" w:rsidRDefault="00D276C5" w:rsidP="00B869D3">
      <w:pPr>
        <w:pStyle w:val="ListParagraph"/>
        <w:numPr>
          <w:ilvl w:val="0"/>
          <w:numId w:val="6"/>
        </w:numPr>
        <w:spacing w:before="100" w:beforeAutospacing="1" w:after="100" w:afterAutospacing="1"/>
        <w:rPr>
          <w:rFonts w:asciiTheme="minorHAnsi" w:hAnsiTheme="minorHAnsi" w:cstheme="minorHAnsi"/>
          <w:color w:val="auto"/>
          <w:kern w:val="0"/>
          <w:sz w:val="22"/>
          <w:szCs w:val="22"/>
          <w:lang w:val="en-GB" w:eastAsia="en-GB"/>
        </w:rPr>
      </w:pPr>
      <w:r w:rsidRPr="00FB5F9C">
        <w:rPr>
          <w:rFonts w:asciiTheme="minorHAnsi" w:hAnsiTheme="minorHAnsi" w:cstheme="minorHAnsi"/>
          <w:sz w:val="22"/>
          <w:szCs w:val="22"/>
          <w:shd w:val="clear" w:color="auto" w:fill="FFFFFF"/>
        </w:rPr>
        <w:t>those children who are ‘rapid graspers’ will either be challenged with deeper thinking questions, asked to show their understanding in different representations or through writing own word problems/ explanations/application of skills.</w:t>
      </w:r>
    </w:p>
    <w:p w14:paraId="50B17166" w14:textId="43F729BD" w:rsidR="00C8261E" w:rsidRPr="00C8261E" w:rsidRDefault="00146730" w:rsidP="00C8261E">
      <w:pPr>
        <w:pStyle w:val="ListParagraph"/>
        <w:numPr>
          <w:ilvl w:val="0"/>
          <w:numId w:val="6"/>
        </w:numPr>
        <w:spacing w:before="100" w:beforeAutospacing="1" w:after="100" w:afterAutospacing="1"/>
        <w:rPr>
          <w:rFonts w:asciiTheme="minorHAnsi" w:hAnsiTheme="minorHAnsi" w:cstheme="minorHAnsi"/>
          <w:color w:val="auto"/>
          <w:kern w:val="0"/>
          <w:sz w:val="22"/>
          <w:szCs w:val="22"/>
          <w:lang w:val="en-GB" w:eastAsia="en-GB"/>
        </w:rPr>
      </w:pPr>
      <w:r>
        <w:rPr>
          <w:rFonts w:asciiTheme="minorHAnsi" w:hAnsiTheme="minorHAnsi" w:cstheme="minorHAnsi"/>
          <w:color w:val="auto"/>
          <w:sz w:val="22"/>
          <w:szCs w:val="22"/>
          <w:shd w:val="clear" w:color="auto" w:fill="FFFFFF"/>
        </w:rPr>
        <w:t>a</w:t>
      </w:r>
      <w:r w:rsidR="002467E3" w:rsidRPr="00146730">
        <w:rPr>
          <w:rFonts w:asciiTheme="minorHAnsi" w:hAnsiTheme="minorHAnsi" w:cstheme="minorHAnsi"/>
          <w:color w:val="auto"/>
          <w:sz w:val="22"/>
          <w:szCs w:val="22"/>
          <w:shd w:val="clear" w:color="auto" w:fill="FFFFFF"/>
        </w:rPr>
        <w:t>daptive teaching to</w:t>
      </w:r>
      <w:r w:rsidRPr="00146730">
        <w:rPr>
          <w:rFonts w:asciiTheme="minorHAnsi" w:hAnsiTheme="minorHAnsi" w:cstheme="minorHAnsi"/>
          <w:color w:val="auto"/>
          <w:sz w:val="22"/>
          <w:szCs w:val="22"/>
          <w:shd w:val="clear" w:color="auto" w:fill="FFFFFF"/>
        </w:rPr>
        <w:t xml:space="preserve"> </w:t>
      </w:r>
      <w:r w:rsidR="002467E3" w:rsidRPr="00146730">
        <w:rPr>
          <w:rFonts w:asciiTheme="minorHAnsi" w:hAnsiTheme="minorHAnsi" w:cstheme="minorHAnsi"/>
          <w:color w:val="auto"/>
          <w:sz w:val="22"/>
          <w:szCs w:val="22"/>
          <w:shd w:val="clear" w:color="auto" w:fill="FFFFFF"/>
        </w:rPr>
        <w:t xml:space="preserve">include children who may need strong foundations to support </w:t>
      </w:r>
      <w:r w:rsidR="00BA1CDF">
        <w:rPr>
          <w:rFonts w:asciiTheme="minorHAnsi" w:hAnsiTheme="minorHAnsi" w:cstheme="minorHAnsi"/>
          <w:color w:val="auto"/>
          <w:sz w:val="22"/>
          <w:szCs w:val="22"/>
          <w:shd w:val="clear" w:color="auto" w:fill="FFFFFF"/>
        </w:rPr>
        <w:t>their learning</w:t>
      </w:r>
      <w:r w:rsidR="002467E3" w:rsidRPr="00E255C0">
        <w:rPr>
          <w:rFonts w:asciiTheme="minorHAnsi" w:hAnsiTheme="minorHAnsi" w:cstheme="minorHAnsi"/>
          <w:i/>
          <w:iCs/>
          <w:color w:val="auto"/>
          <w:sz w:val="22"/>
          <w:szCs w:val="22"/>
          <w:shd w:val="clear" w:color="auto" w:fill="FFFFFF"/>
        </w:rPr>
        <w:t>.</w:t>
      </w:r>
    </w:p>
    <w:p w14:paraId="6DF110F9" w14:textId="77777777" w:rsidR="00B869D3" w:rsidRPr="00FB5F9C" w:rsidRDefault="00B869D3" w:rsidP="00B869D3">
      <w:pPr>
        <w:pStyle w:val="ListParagraph"/>
        <w:numPr>
          <w:ilvl w:val="0"/>
          <w:numId w:val="6"/>
        </w:numPr>
        <w:spacing w:before="100" w:beforeAutospacing="1" w:after="100" w:afterAutospacing="1"/>
        <w:rPr>
          <w:rFonts w:asciiTheme="minorHAnsi" w:hAnsiTheme="minorHAnsi" w:cstheme="minorHAnsi"/>
          <w:color w:val="auto"/>
          <w:kern w:val="0"/>
          <w:sz w:val="22"/>
          <w:szCs w:val="22"/>
          <w:lang w:val="en-GB" w:eastAsia="en-GB"/>
        </w:rPr>
      </w:pPr>
      <w:r w:rsidRPr="00FB5F9C">
        <w:rPr>
          <w:rFonts w:asciiTheme="minorHAnsi" w:hAnsiTheme="minorHAnsi" w:cstheme="minorHAnsi"/>
          <w:color w:val="auto"/>
          <w:kern w:val="0"/>
          <w:sz w:val="22"/>
          <w:szCs w:val="22"/>
          <w:lang w:val="en-GB" w:eastAsia="en-GB"/>
        </w:rPr>
        <w:t>mini plenaries and a final plenary to review the main teaching and learning objectives.</w:t>
      </w:r>
    </w:p>
    <w:p w14:paraId="542507A2" w14:textId="0F132087" w:rsidR="00B869D3" w:rsidRPr="00FB5F9C" w:rsidRDefault="00B869D3" w:rsidP="003573E0">
      <w:pPr>
        <w:textAlignment w:val="top"/>
        <w:rPr>
          <w:rFonts w:asciiTheme="minorHAnsi" w:hAnsiTheme="minorHAnsi" w:cstheme="minorHAnsi"/>
          <w:color w:val="6D6D6D"/>
          <w:sz w:val="22"/>
          <w:szCs w:val="22"/>
          <w:lang w:eastAsia="en-GB"/>
        </w:rPr>
      </w:pPr>
      <w:r w:rsidRPr="00FB5F9C">
        <w:rPr>
          <w:rFonts w:asciiTheme="minorHAnsi" w:hAnsiTheme="minorHAnsi" w:cstheme="minorHAnsi"/>
          <w:sz w:val="22"/>
          <w:szCs w:val="22"/>
        </w:rPr>
        <w:t>At North Bradley C</w:t>
      </w:r>
      <w:r w:rsidR="00BA1CDF">
        <w:rPr>
          <w:rFonts w:asciiTheme="minorHAnsi" w:hAnsiTheme="minorHAnsi" w:cstheme="minorHAnsi"/>
          <w:sz w:val="22"/>
          <w:szCs w:val="22"/>
        </w:rPr>
        <w:t>.</w:t>
      </w:r>
      <w:r w:rsidRPr="00FB5F9C">
        <w:rPr>
          <w:rFonts w:asciiTheme="minorHAnsi" w:hAnsiTheme="minorHAnsi" w:cstheme="minorHAnsi"/>
          <w:sz w:val="22"/>
          <w:szCs w:val="22"/>
        </w:rPr>
        <w:t>E</w:t>
      </w:r>
      <w:r w:rsidR="00BA1CDF">
        <w:rPr>
          <w:rFonts w:asciiTheme="minorHAnsi" w:hAnsiTheme="minorHAnsi" w:cstheme="minorHAnsi"/>
          <w:sz w:val="22"/>
          <w:szCs w:val="22"/>
        </w:rPr>
        <w:t>.</w:t>
      </w:r>
      <w:r w:rsidRPr="00FB5F9C">
        <w:rPr>
          <w:rFonts w:asciiTheme="minorHAnsi" w:hAnsiTheme="minorHAnsi" w:cstheme="minorHAnsi"/>
          <w:sz w:val="22"/>
          <w:szCs w:val="22"/>
        </w:rPr>
        <w:t xml:space="preserve"> Primary </w:t>
      </w:r>
      <w:r w:rsidR="00D276C5" w:rsidRPr="00FB5F9C">
        <w:rPr>
          <w:rFonts w:asciiTheme="minorHAnsi" w:hAnsiTheme="minorHAnsi" w:cstheme="minorHAnsi"/>
          <w:sz w:val="22"/>
          <w:szCs w:val="22"/>
        </w:rPr>
        <w:t>School,</w:t>
      </w:r>
      <w:r w:rsidRPr="00FB5F9C">
        <w:rPr>
          <w:rFonts w:asciiTheme="minorHAnsi" w:hAnsiTheme="minorHAnsi" w:cstheme="minorHAnsi"/>
          <w:sz w:val="22"/>
          <w:szCs w:val="22"/>
        </w:rPr>
        <w:t xml:space="preserve"> we value breath of understanding over rapid acceleration into the following year group’s objectives. We ensure that children have a secure and deep understanding of mathematics.  Each maths objective is broken down into small steps which gradually develops children's understanding.  </w:t>
      </w:r>
      <w:r w:rsidRPr="00E255C0">
        <w:rPr>
          <w:rFonts w:asciiTheme="minorHAnsi" w:hAnsiTheme="minorHAnsi" w:cstheme="minorHAnsi"/>
          <w:sz w:val="22"/>
          <w:szCs w:val="22"/>
        </w:rPr>
        <w:t xml:space="preserve">Teachers ensure children </w:t>
      </w:r>
      <w:r w:rsidR="002467E3" w:rsidRPr="00E255C0">
        <w:rPr>
          <w:rFonts w:asciiTheme="minorHAnsi" w:hAnsiTheme="minorHAnsi" w:cstheme="minorHAnsi"/>
          <w:sz w:val="22"/>
          <w:szCs w:val="22"/>
        </w:rPr>
        <w:t>do not move on to the next step until they have a strong foundation of the concept</w:t>
      </w:r>
      <w:r w:rsidR="00BA1CDF">
        <w:rPr>
          <w:rFonts w:asciiTheme="minorHAnsi" w:hAnsiTheme="minorHAnsi" w:cstheme="minorHAnsi"/>
          <w:sz w:val="22"/>
          <w:szCs w:val="22"/>
        </w:rPr>
        <w:t xml:space="preserve"> being taught</w:t>
      </w:r>
      <w:r w:rsidR="002467E3" w:rsidRPr="00E255C0">
        <w:rPr>
          <w:rFonts w:asciiTheme="minorHAnsi" w:hAnsiTheme="minorHAnsi" w:cstheme="minorHAnsi"/>
          <w:sz w:val="22"/>
          <w:szCs w:val="22"/>
        </w:rPr>
        <w:t>.</w:t>
      </w:r>
      <w:r w:rsidRPr="00FB5F9C">
        <w:rPr>
          <w:rFonts w:asciiTheme="minorHAnsi" w:hAnsiTheme="minorHAnsi" w:cstheme="minorHAnsi"/>
          <w:sz w:val="22"/>
          <w:szCs w:val="22"/>
        </w:rPr>
        <w:t xml:space="preserve"> </w:t>
      </w:r>
      <w:r w:rsidR="002467E3">
        <w:rPr>
          <w:rFonts w:asciiTheme="minorHAnsi" w:hAnsiTheme="minorHAnsi" w:cstheme="minorHAnsi"/>
          <w:sz w:val="22"/>
          <w:szCs w:val="22"/>
        </w:rPr>
        <w:t>Using adaptive teaching</w:t>
      </w:r>
      <w:r w:rsidR="00E255C0">
        <w:rPr>
          <w:rFonts w:asciiTheme="minorHAnsi" w:hAnsiTheme="minorHAnsi" w:cstheme="minorHAnsi"/>
          <w:sz w:val="22"/>
          <w:szCs w:val="22"/>
        </w:rPr>
        <w:t>,</w:t>
      </w:r>
      <w:r w:rsidR="002467E3">
        <w:rPr>
          <w:rFonts w:asciiTheme="minorHAnsi" w:hAnsiTheme="minorHAnsi" w:cstheme="minorHAnsi"/>
          <w:sz w:val="22"/>
          <w:szCs w:val="22"/>
        </w:rPr>
        <w:t xml:space="preserve"> allows us to support every child to </w:t>
      </w:r>
      <w:r w:rsidR="003573E0" w:rsidRPr="00FB5F9C">
        <w:rPr>
          <w:rFonts w:asciiTheme="minorHAnsi" w:hAnsiTheme="minorHAnsi" w:cstheme="minorHAnsi"/>
          <w:color w:val="000000"/>
          <w:sz w:val="22"/>
          <w:szCs w:val="22"/>
          <w:bdr w:val="none" w:sz="0" w:space="0" w:color="auto" w:frame="1"/>
          <w:lang w:eastAsia="en-GB"/>
        </w:rPr>
        <w:t xml:space="preserve">progress through the curriculum content </w:t>
      </w:r>
      <w:r w:rsidR="002467E3">
        <w:rPr>
          <w:rFonts w:asciiTheme="minorHAnsi" w:hAnsiTheme="minorHAnsi" w:cstheme="minorHAnsi"/>
          <w:color w:val="000000"/>
          <w:sz w:val="22"/>
          <w:szCs w:val="22"/>
          <w:bdr w:val="none" w:sz="0" w:space="0" w:color="auto" w:frame="1"/>
          <w:lang w:eastAsia="en-GB"/>
        </w:rPr>
        <w:t xml:space="preserve">whilst still </w:t>
      </w:r>
      <w:r w:rsidR="00E255C0">
        <w:rPr>
          <w:rFonts w:asciiTheme="minorHAnsi" w:hAnsiTheme="minorHAnsi" w:cstheme="minorHAnsi"/>
          <w:color w:val="000000"/>
          <w:sz w:val="22"/>
          <w:szCs w:val="22"/>
          <w:bdr w:val="none" w:sz="0" w:space="0" w:color="auto" w:frame="1"/>
          <w:lang w:eastAsia="en-GB"/>
        </w:rPr>
        <w:t>experiencing</w:t>
      </w:r>
      <w:r w:rsidR="002467E3">
        <w:rPr>
          <w:rFonts w:asciiTheme="minorHAnsi" w:hAnsiTheme="minorHAnsi" w:cstheme="minorHAnsi"/>
          <w:color w:val="000000"/>
          <w:sz w:val="22"/>
          <w:szCs w:val="22"/>
          <w:bdr w:val="none" w:sz="0" w:space="0" w:color="auto" w:frame="1"/>
          <w:lang w:eastAsia="en-GB"/>
        </w:rPr>
        <w:t xml:space="preserve"> </w:t>
      </w:r>
      <w:r w:rsidR="00BA1CDF">
        <w:rPr>
          <w:rFonts w:asciiTheme="minorHAnsi" w:hAnsiTheme="minorHAnsi" w:cstheme="minorHAnsi"/>
          <w:color w:val="000000"/>
          <w:sz w:val="22"/>
          <w:szCs w:val="22"/>
          <w:bdr w:val="none" w:sz="0" w:space="0" w:color="auto" w:frame="1"/>
          <w:lang w:eastAsia="en-GB"/>
        </w:rPr>
        <w:t xml:space="preserve">a level of </w:t>
      </w:r>
      <w:r w:rsidR="002467E3">
        <w:rPr>
          <w:rFonts w:asciiTheme="minorHAnsi" w:hAnsiTheme="minorHAnsi" w:cstheme="minorHAnsi"/>
          <w:color w:val="000000"/>
          <w:sz w:val="22"/>
          <w:szCs w:val="22"/>
          <w:bdr w:val="none" w:sz="0" w:space="0" w:color="auto" w:frame="1"/>
          <w:lang w:eastAsia="en-GB"/>
        </w:rPr>
        <w:t>challenge</w:t>
      </w:r>
      <w:r w:rsidR="003573E0" w:rsidRPr="00FB5F9C">
        <w:rPr>
          <w:rFonts w:asciiTheme="minorHAnsi" w:hAnsiTheme="minorHAnsi" w:cstheme="minorHAnsi"/>
          <w:color w:val="000000"/>
          <w:sz w:val="22"/>
          <w:szCs w:val="22"/>
          <w:bdr w:val="none" w:sz="0" w:space="0" w:color="auto" w:frame="1"/>
          <w:lang w:eastAsia="en-GB"/>
        </w:rPr>
        <w:t>.  </w:t>
      </w:r>
      <w:r w:rsidR="002467E3">
        <w:rPr>
          <w:rFonts w:asciiTheme="minorHAnsi" w:hAnsiTheme="minorHAnsi" w:cstheme="minorHAnsi"/>
          <w:color w:val="000000"/>
          <w:sz w:val="22"/>
          <w:szCs w:val="22"/>
          <w:bdr w:val="none" w:sz="0" w:space="0" w:color="auto" w:frame="1"/>
          <w:lang w:eastAsia="en-GB"/>
        </w:rPr>
        <w:t xml:space="preserve">We provide </w:t>
      </w:r>
      <w:r w:rsidR="003573E0" w:rsidRPr="00FB5F9C">
        <w:rPr>
          <w:rFonts w:asciiTheme="minorHAnsi" w:hAnsiTheme="minorHAnsi" w:cstheme="minorHAnsi"/>
          <w:color w:val="000000"/>
          <w:sz w:val="22"/>
          <w:szCs w:val="22"/>
          <w:bdr w:val="none" w:sz="0" w:space="0" w:color="auto" w:frame="1"/>
          <w:lang w:eastAsia="en-GB"/>
        </w:rPr>
        <w:t xml:space="preserve">individual support with pre-teaching and rapid intervention. Teachers use precise questioning in class to test conceptual and procedural knowledge, and assess pupils regularly to identify those requiring immediate intervention so that all pupils keep up. </w:t>
      </w:r>
      <w:r w:rsidR="003573E0" w:rsidRPr="00FB5F9C">
        <w:rPr>
          <w:rFonts w:asciiTheme="minorHAnsi" w:hAnsiTheme="minorHAnsi" w:cstheme="minorHAnsi"/>
          <w:color w:val="000000"/>
          <w:sz w:val="22"/>
          <w:szCs w:val="22"/>
          <w:shd w:val="clear" w:color="auto" w:fill="FFFFFF"/>
        </w:rPr>
        <w:t>Those children who grasp the concepts more quickly are given opportunities to deepen their knowledge and improve their reasoning skills</w:t>
      </w:r>
      <w:r w:rsidR="003573E0" w:rsidRPr="00E255C0">
        <w:rPr>
          <w:rFonts w:asciiTheme="minorHAnsi" w:hAnsiTheme="minorHAnsi" w:cstheme="minorHAnsi"/>
          <w:color w:val="000000"/>
          <w:sz w:val="22"/>
          <w:szCs w:val="22"/>
          <w:shd w:val="clear" w:color="auto" w:fill="FFFFFF"/>
        </w:rPr>
        <w:t>.</w:t>
      </w:r>
      <w:r w:rsidRPr="00E255C0">
        <w:rPr>
          <w:rFonts w:asciiTheme="minorHAnsi" w:hAnsiTheme="minorHAnsi" w:cstheme="minorHAnsi"/>
          <w:sz w:val="22"/>
          <w:szCs w:val="22"/>
        </w:rPr>
        <w:t> </w:t>
      </w:r>
      <w:r w:rsidR="008D75FB" w:rsidRPr="00E255C0">
        <w:rPr>
          <w:rFonts w:asciiTheme="minorHAnsi" w:hAnsiTheme="minorHAnsi" w:cstheme="minorHAnsi"/>
          <w:sz w:val="22"/>
          <w:szCs w:val="22"/>
        </w:rPr>
        <w:t>Those that are working far below their year group work on the same objectives but at their level.</w:t>
      </w:r>
      <w:r w:rsidR="008D33DE">
        <w:rPr>
          <w:rFonts w:asciiTheme="minorHAnsi" w:hAnsiTheme="minorHAnsi" w:cstheme="minorHAnsi"/>
          <w:sz w:val="22"/>
          <w:szCs w:val="22"/>
        </w:rPr>
        <w:t xml:space="preserve"> </w:t>
      </w:r>
    </w:p>
    <w:p w14:paraId="2BA2B056" w14:textId="77777777" w:rsidR="00B869D3" w:rsidRPr="00FB5F9C" w:rsidRDefault="00B869D3" w:rsidP="00B869D3">
      <w:pPr>
        <w:spacing w:before="100" w:beforeAutospacing="1" w:after="100" w:afterAutospacing="1"/>
        <w:rPr>
          <w:rFonts w:asciiTheme="minorHAnsi" w:hAnsiTheme="minorHAnsi" w:cstheme="minorHAnsi"/>
          <w:sz w:val="22"/>
          <w:szCs w:val="22"/>
          <w:lang w:eastAsia="en-GB"/>
        </w:rPr>
      </w:pPr>
      <w:r w:rsidRPr="00FB5F9C">
        <w:rPr>
          <w:rFonts w:asciiTheme="minorHAnsi" w:hAnsiTheme="minorHAnsi" w:cstheme="minorHAnsi"/>
          <w:sz w:val="22"/>
          <w:szCs w:val="22"/>
          <w:lang w:eastAsia="en-GB"/>
        </w:rPr>
        <w:t xml:space="preserve">We work hard to ensure that our children develop arithmetic proficiency through an appreciation of number and number operations.  This enables mental calculations and written procedures to be performed efficiently, fluently and accurately. Our whole school approach to developing children’s written methods for addition, subtraction, multiplication and division can be found in our calculation progression document.  This document ensures progression in the four calculation methods from one year to the next. </w:t>
      </w:r>
    </w:p>
    <w:p w14:paraId="1B53AEF5" w14:textId="28C0E335" w:rsidR="00AF26AE" w:rsidRPr="00FB5F9C" w:rsidRDefault="00B869D3" w:rsidP="003573E0">
      <w:pPr>
        <w:spacing w:before="100" w:beforeAutospacing="1" w:after="100" w:afterAutospacing="1"/>
        <w:rPr>
          <w:rFonts w:asciiTheme="minorHAnsi" w:hAnsiTheme="minorHAnsi" w:cstheme="minorHAnsi"/>
          <w:sz w:val="22"/>
          <w:szCs w:val="22"/>
          <w:lang w:eastAsia="en-GB"/>
        </w:rPr>
      </w:pPr>
      <w:r w:rsidRPr="00FB5F9C">
        <w:rPr>
          <w:rFonts w:asciiTheme="minorHAnsi" w:hAnsiTheme="minorHAnsi" w:cstheme="minorHAnsi"/>
          <w:sz w:val="22"/>
          <w:szCs w:val="22"/>
          <w:lang w:eastAsia="en-GB"/>
        </w:rPr>
        <w:lastRenderedPageBreak/>
        <w:t>Fluency in mental methods (a rapid recall of number facts such as number bonds and multiplication facts) is essential for successful progression through the National Curriculum expectations</w:t>
      </w:r>
      <w:r w:rsidR="003573E0" w:rsidRPr="00FB5F9C">
        <w:rPr>
          <w:rFonts w:asciiTheme="minorHAnsi" w:hAnsiTheme="minorHAnsi" w:cstheme="minorHAnsi"/>
          <w:sz w:val="22"/>
          <w:szCs w:val="22"/>
          <w:lang w:eastAsia="en-GB"/>
        </w:rPr>
        <w:t xml:space="preserve"> and is practised daily</w:t>
      </w:r>
      <w:r w:rsidRPr="00FB5F9C">
        <w:rPr>
          <w:rFonts w:asciiTheme="minorHAnsi" w:hAnsiTheme="minorHAnsi" w:cstheme="minorHAnsi"/>
          <w:sz w:val="22"/>
          <w:szCs w:val="22"/>
          <w:lang w:eastAsia="en-GB"/>
        </w:rPr>
        <w:t>.</w:t>
      </w:r>
      <w:r w:rsidR="003573E0" w:rsidRPr="00FB5F9C">
        <w:rPr>
          <w:rFonts w:asciiTheme="minorHAnsi" w:hAnsiTheme="minorHAnsi" w:cstheme="minorHAnsi"/>
          <w:sz w:val="22"/>
          <w:szCs w:val="22"/>
          <w:lang w:eastAsia="en-GB"/>
        </w:rPr>
        <w:t xml:space="preserve"> </w:t>
      </w:r>
      <w:r w:rsidR="000E601E" w:rsidRPr="00FB5F9C">
        <w:rPr>
          <w:rFonts w:asciiTheme="minorHAnsi" w:hAnsiTheme="minorHAnsi" w:cstheme="minorHAnsi"/>
          <w:sz w:val="22"/>
          <w:szCs w:val="22"/>
          <w:lang w:eastAsia="en-GB"/>
        </w:rPr>
        <w:t xml:space="preserve">Children in </w:t>
      </w:r>
      <w:r w:rsidR="000D296A" w:rsidRPr="00FB5F9C">
        <w:rPr>
          <w:rFonts w:asciiTheme="minorHAnsi" w:hAnsiTheme="minorHAnsi" w:cstheme="minorHAnsi"/>
          <w:sz w:val="22"/>
          <w:szCs w:val="22"/>
          <w:lang w:eastAsia="en-GB"/>
        </w:rPr>
        <w:t>Early Years, Year 1 and Year 2</w:t>
      </w:r>
      <w:r w:rsidR="003573E0" w:rsidRPr="00FB5F9C">
        <w:rPr>
          <w:rFonts w:asciiTheme="minorHAnsi" w:hAnsiTheme="minorHAnsi" w:cstheme="minorHAnsi"/>
          <w:sz w:val="22"/>
          <w:szCs w:val="22"/>
          <w:lang w:eastAsia="en-GB"/>
        </w:rPr>
        <w:t xml:space="preserve"> practice their number bonds daily</w:t>
      </w:r>
      <w:r w:rsidR="00334198" w:rsidRPr="00FB5F9C">
        <w:rPr>
          <w:rFonts w:asciiTheme="minorHAnsi" w:hAnsiTheme="minorHAnsi" w:cstheme="minorHAnsi"/>
          <w:sz w:val="22"/>
          <w:szCs w:val="22"/>
          <w:lang w:eastAsia="en-GB"/>
        </w:rPr>
        <w:t xml:space="preserve"> through </w:t>
      </w:r>
      <w:r w:rsidR="000D296A" w:rsidRPr="00FB5F9C">
        <w:rPr>
          <w:rFonts w:asciiTheme="minorHAnsi" w:hAnsiTheme="minorHAnsi" w:cstheme="minorHAnsi"/>
          <w:sz w:val="22"/>
          <w:szCs w:val="22"/>
          <w:lang w:eastAsia="en-GB"/>
        </w:rPr>
        <w:t>the NCETM</w:t>
      </w:r>
      <w:r w:rsidR="00334198" w:rsidRPr="00FB5F9C">
        <w:rPr>
          <w:rFonts w:asciiTheme="minorHAnsi" w:hAnsiTheme="minorHAnsi" w:cstheme="minorHAnsi"/>
          <w:sz w:val="22"/>
          <w:szCs w:val="22"/>
          <w:lang w:eastAsia="en-GB"/>
        </w:rPr>
        <w:t xml:space="preserve"> </w:t>
      </w:r>
      <w:r w:rsidR="00F54B26" w:rsidRPr="00FB5F9C">
        <w:rPr>
          <w:rFonts w:asciiTheme="minorHAnsi" w:hAnsiTheme="minorHAnsi" w:cstheme="minorHAnsi"/>
          <w:color w:val="2C2B3A"/>
          <w:spacing w:val="5"/>
          <w:sz w:val="22"/>
          <w:szCs w:val="22"/>
        </w:rPr>
        <w:t>M</w:t>
      </w:r>
      <w:r w:rsidR="000D296A" w:rsidRPr="00FB5F9C">
        <w:rPr>
          <w:rFonts w:asciiTheme="minorHAnsi" w:hAnsiTheme="minorHAnsi" w:cstheme="minorHAnsi"/>
          <w:color w:val="2C2B3A"/>
          <w:spacing w:val="5"/>
          <w:sz w:val="22"/>
          <w:szCs w:val="22"/>
        </w:rPr>
        <w:t xml:space="preserve">astering </w:t>
      </w:r>
      <w:r w:rsidR="00F54B26" w:rsidRPr="00FB5F9C">
        <w:rPr>
          <w:rFonts w:asciiTheme="minorHAnsi" w:hAnsiTheme="minorHAnsi" w:cstheme="minorHAnsi"/>
          <w:color w:val="2C2B3A"/>
          <w:spacing w:val="5"/>
          <w:sz w:val="22"/>
          <w:szCs w:val="22"/>
        </w:rPr>
        <w:t>N</w:t>
      </w:r>
      <w:r w:rsidR="000D296A" w:rsidRPr="00FB5F9C">
        <w:rPr>
          <w:rFonts w:asciiTheme="minorHAnsi" w:hAnsiTheme="minorHAnsi" w:cstheme="minorHAnsi"/>
          <w:color w:val="2C2B3A"/>
          <w:spacing w:val="5"/>
          <w:sz w:val="22"/>
          <w:szCs w:val="22"/>
        </w:rPr>
        <w:t>umber</w:t>
      </w:r>
      <w:r w:rsidR="00334198" w:rsidRPr="00FB5F9C">
        <w:rPr>
          <w:rFonts w:asciiTheme="minorHAnsi" w:hAnsiTheme="minorHAnsi" w:cstheme="minorHAnsi"/>
          <w:color w:val="2C2B3A"/>
          <w:spacing w:val="5"/>
          <w:sz w:val="22"/>
          <w:szCs w:val="22"/>
        </w:rPr>
        <w:t xml:space="preserve"> teaching </w:t>
      </w:r>
      <w:r w:rsidR="00334198" w:rsidRPr="00FB5F9C">
        <w:rPr>
          <w:rFonts w:asciiTheme="minorHAnsi" w:hAnsiTheme="minorHAnsi" w:cstheme="minorHAnsi"/>
          <w:sz w:val="22"/>
          <w:szCs w:val="22"/>
          <w:lang w:eastAsia="en-GB"/>
        </w:rPr>
        <w:t>programme</w:t>
      </w:r>
      <w:r w:rsidR="003573E0" w:rsidRPr="00FB5F9C">
        <w:rPr>
          <w:rFonts w:asciiTheme="minorHAnsi" w:hAnsiTheme="minorHAnsi" w:cstheme="minorHAnsi"/>
          <w:sz w:val="22"/>
          <w:szCs w:val="22"/>
          <w:lang w:eastAsia="en-GB"/>
        </w:rPr>
        <w:t xml:space="preserve">. </w:t>
      </w:r>
      <w:r w:rsidR="00334198" w:rsidRPr="00FB5F9C">
        <w:rPr>
          <w:rFonts w:asciiTheme="minorHAnsi" w:hAnsiTheme="minorHAnsi" w:cstheme="minorHAnsi"/>
          <w:color w:val="2C2B3A"/>
          <w:spacing w:val="5"/>
          <w:sz w:val="22"/>
          <w:szCs w:val="22"/>
        </w:rPr>
        <w:t>This develops a deep understanding of number and number relationships, and fluency in addition and subtraction facts.</w:t>
      </w:r>
      <w:r w:rsidR="00334198" w:rsidRPr="00FB5F9C">
        <w:rPr>
          <w:rFonts w:asciiTheme="minorHAnsi" w:hAnsiTheme="minorHAnsi" w:cstheme="minorHAnsi"/>
          <w:sz w:val="22"/>
          <w:szCs w:val="22"/>
          <w:lang w:eastAsia="en-GB"/>
        </w:rPr>
        <w:t xml:space="preserve"> </w:t>
      </w:r>
      <w:r w:rsidR="000D296A" w:rsidRPr="00FB5F9C">
        <w:rPr>
          <w:rFonts w:asciiTheme="minorHAnsi" w:hAnsiTheme="minorHAnsi" w:cstheme="minorHAnsi"/>
          <w:sz w:val="22"/>
          <w:szCs w:val="22"/>
          <w:lang w:eastAsia="en-GB"/>
        </w:rPr>
        <w:t>Children in Year 3 and 4</w:t>
      </w:r>
      <w:r w:rsidR="000E601E" w:rsidRPr="00FB5F9C">
        <w:rPr>
          <w:rFonts w:asciiTheme="minorHAnsi" w:hAnsiTheme="minorHAnsi" w:cstheme="minorHAnsi"/>
          <w:sz w:val="22"/>
          <w:szCs w:val="22"/>
          <w:lang w:eastAsia="en-GB"/>
        </w:rPr>
        <w:t xml:space="preserve"> practise their multiplication facts daily in preparation for the multiplication tables check</w:t>
      </w:r>
      <w:r w:rsidR="007364A5" w:rsidRPr="00FB5F9C">
        <w:rPr>
          <w:rFonts w:asciiTheme="minorHAnsi" w:hAnsiTheme="minorHAnsi" w:cstheme="minorHAnsi"/>
          <w:sz w:val="22"/>
          <w:szCs w:val="22"/>
          <w:lang w:eastAsia="en-GB"/>
        </w:rPr>
        <w:t xml:space="preserve"> with Year 4 children utilising the IT programme Times Tables Rock Stars</w:t>
      </w:r>
      <w:r w:rsidR="000E601E" w:rsidRPr="00FB5F9C">
        <w:rPr>
          <w:rFonts w:asciiTheme="minorHAnsi" w:hAnsiTheme="minorHAnsi" w:cstheme="minorHAnsi"/>
          <w:sz w:val="22"/>
          <w:szCs w:val="22"/>
          <w:lang w:eastAsia="en-GB"/>
        </w:rPr>
        <w:t xml:space="preserve">.  Children in Year 5 and 6 develop their </w:t>
      </w:r>
      <w:r w:rsidR="00AF26AE" w:rsidRPr="00FB5F9C">
        <w:rPr>
          <w:rFonts w:asciiTheme="minorHAnsi" w:hAnsiTheme="minorHAnsi" w:cstheme="minorHAnsi"/>
          <w:sz w:val="22"/>
          <w:szCs w:val="22"/>
          <w:lang w:eastAsia="en-GB"/>
        </w:rPr>
        <w:t xml:space="preserve">arithmetic </w:t>
      </w:r>
      <w:r w:rsidR="00334198" w:rsidRPr="00FB5F9C">
        <w:rPr>
          <w:rFonts w:asciiTheme="minorHAnsi" w:hAnsiTheme="minorHAnsi" w:cstheme="minorHAnsi"/>
          <w:sz w:val="22"/>
          <w:szCs w:val="22"/>
          <w:lang w:eastAsia="en-GB"/>
        </w:rPr>
        <w:t>skills</w:t>
      </w:r>
      <w:r w:rsidR="00F54B26" w:rsidRPr="00FB5F9C">
        <w:rPr>
          <w:rFonts w:asciiTheme="minorHAnsi" w:hAnsiTheme="minorHAnsi" w:cstheme="minorHAnsi"/>
          <w:sz w:val="22"/>
          <w:szCs w:val="22"/>
          <w:lang w:eastAsia="en-GB"/>
        </w:rPr>
        <w:t xml:space="preserve"> using Fluent in 5</w:t>
      </w:r>
      <w:r w:rsidR="00334198" w:rsidRPr="00FB5F9C">
        <w:rPr>
          <w:rFonts w:asciiTheme="minorHAnsi" w:hAnsiTheme="minorHAnsi" w:cstheme="minorHAnsi"/>
          <w:sz w:val="22"/>
          <w:szCs w:val="22"/>
          <w:lang w:eastAsia="en-GB"/>
        </w:rPr>
        <w:t>.</w:t>
      </w:r>
      <w:r w:rsidR="003573E0" w:rsidRPr="00FB5F9C">
        <w:rPr>
          <w:rFonts w:asciiTheme="minorHAnsi" w:hAnsiTheme="minorHAnsi" w:cstheme="minorHAnsi"/>
          <w:sz w:val="22"/>
          <w:szCs w:val="22"/>
          <w:lang w:eastAsia="en-GB"/>
        </w:rPr>
        <w:t xml:space="preserve"> </w:t>
      </w:r>
      <w:r w:rsidRPr="00FB5F9C">
        <w:rPr>
          <w:rFonts w:asciiTheme="minorHAnsi" w:hAnsiTheme="minorHAnsi" w:cstheme="minorHAnsi"/>
          <w:sz w:val="22"/>
          <w:szCs w:val="22"/>
          <w:lang w:eastAsia="en-GB"/>
        </w:rPr>
        <w:t xml:space="preserve">  </w:t>
      </w:r>
    </w:p>
    <w:p w14:paraId="61DB4AA1" w14:textId="53621B85" w:rsidR="00D276C5" w:rsidRPr="00FB5F9C" w:rsidRDefault="00D276C5" w:rsidP="008D5CA4">
      <w:pPr>
        <w:spacing w:before="100" w:beforeAutospacing="1" w:after="100" w:afterAutospacing="1"/>
        <w:rPr>
          <w:rFonts w:asciiTheme="minorHAnsi" w:hAnsiTheme="minorHAnsi" w:cstheme="minorHAnsi"/>
          <w:sz w:val="22"/>
          <w:szCs w:val="22"/>
          <w:lang w:eastAsia="en-GB"/>
        </w:rPr>
      </w:pPr>
      <w:r w:rsidRPr="00FB5F9C">
        <w:rPr>
          <w:rFonts w:asciiTheme="minorHAnsi" w:hAnsiTheme="minorHAnsi" w:cstheme="minorHAnsi"/>
          <w:color w:val="000000"/>
          <w:sz w:val="22"/>
          <w:szCs w:val="22"/>
          <w:shd w:val="clear" w:color="auto" w:fill="FFFFFF"/>
        </w:rPr>
        <w:t>Vocabulary is explicitly taught at the start of each unit of learning.   All pupils have access to the vocabulary as it is displayed on the maths working wall.  The definition and application of the vocabulary is modelled continuously by the teacher/teaching assistant throughout the unit of work.  There is a high expectation for pupils to use, model and apply the vocabulary in their verbal and written reasoning.</w:t>
      </w:r>
    </w:p>
    <w:p w14:paraId="34CADA3B" w14:textId="77777777" w:rsidR="009C5793" w:rsidRPr="00FB5F9C" w:rsidRDefault="009C5793">
      <w:pPr>
        <w:tabs>
          <w:tab w:val="left" w:pos="0"/>
        </w:tabs>
        <w:suppressAutoHyphens/>
        <w:rPr>
          <w:rFonts w:asciiTheme="minorHAnsi" w:hAnsiTheme="minorHAnsi" w:cstheme="minorHAnsi"/>
          <w:spacing w:val="-3"/>
          <w:sz w:val="22"/>
          <w:szCs w:val="22"/>
        </w:rPr>
      </w:pPr>
      <w:r w:rsidRPr="00FB5F9C">
        <w:rPr>
          <w:rFonts w:asciiTheme="minorHAnsi" w:hAnsiTheme="minorHAnsi" w:cstheme="minorHAnsi"/>
          <w:spacing w:val="-3"/>
          <w:sz w:val="22"/>
          <w:szCs w:val="22"/>
        </w:rPr>
        <w:t>Homework is used to support mathematics through such tasks as</w:t>
      </w:r>
      <w:r w:rsidR="00A2577A" w:rsidRPr="00FB5F9C">
        <w:rPr>
          <w:rFonts w:asciiTheme="minorHAnsi" w:hAnsiTheme="minorHAnsi" w:cstheme="minorHAnsi"/>
          <w:spacing w:val="-3"/>
          <w:sz w:val="22"/>
          <w:szCs w:val="22"/>
        </w:rPr>
        <w:t>:</w:t>
      </w:r>
    </w:p>
    <w:p w14:paraId="6522D7CF" w14:textId="77777777" w:rsidR="009C5793" w:rsidRPr="00FB5F9C" w:rsidRDefault="009C5793">
      <w:pPr>
        <w:tabs>
          <w:tab w:val="left" w:pos="0"/>
        </w:tabs>
        <w:suppressAutoHyphens/>
        <w:rPr>
          <w:rFonts w:asciiTheme="minorHAnsi" w:hAnsiTheme="minorHAnsi" w:cstheme="minorHAnsi"/>
          <w:spacing w:val="-3"/>
          <w:sz w:val="22"/>
          <w:szCs w:val="22"/>
        </w:rPr>
      </w:pPr>
    </w:p>
    <w:p w14:paraId="04BDF9E4" w14:textId="77777777" w:rsidR="009C5793" w:rsidRPr="00FB5F9C" w:rsidRDefault="009C5793">
      <w:pPr>
        <w:numPr>
          <w:ilvl w:val="0"/>
          <w:numId w:val="1"/>
        </w:numPr>
        <w:tabs>
          <w:tab w:val="left" w:pos="0"/>
        </w:tabs>
        <w:suppressAutoHyphens/>
        <w:rPr>
          <w:rFonts w:asciiTheme="minorHAnsi" w:hAnsiTheme="minorHAnsi" w:cstheme="minorHAnsi"/>
          <w:spacing w:val="-3"/>
          <w:sz w:val="22"/>
          <w:szCs w:val="22"/>
        </w:rPr>
      </w:pPr>
      <w:r w:rsidRPr="00FB5F9C">
        <w:rPr>
          <w:rFonts w:asciiTheme="minorHAnsi" w:hAnsiTheme="minorHAnsi" w:cstheme="minorHAnsi"/>
          <w:spacing w:val="-3"/>
          <w:sz w:val="22"/>
          <w:szCs w:val="22"/>
        </w:rPr>
        <w:t>the learning of number bonds</w:t>
      </w:r>
    </w:p>
    <w:p w14:paraId="07286391" w14:textId="77777777" w:rsidR="009C5793" w:rsidRPr="00FB5F9C" w:rsidRDefault="009C5793">
      <w:pPr>
        <w:numPr>
          <w:ilvl w:val="0"/>
          <w:numId w:val="1"/>
        </w:numPr>
        <w:tabs>
          <w:tab w:val="left" w:pos="0"/>
        </w:tabs>
        <w:suppressAutoHyphens/>
        <w:rPr>
          <w:rFonts w:asciiTheme="minorHAnsi" w:hAnsiTheme="minorHAnsi" w:cstheme="minorHAnsi"/>
          <w:spacing w:val="-3"/>
          <w:sz w:val="22"/>
          <w:szCs w:val="22"/>
        </w:rPr>
      </w:pPr>
      <w:r w:rsidRPr="00FB5F9C">
        <w:rPr>
          <w:rFonts w:asciiTheme="minorHAnsi" w:hAnsiTheme="minorHAnsi" w:cstheme="minorHAnsi"/>
          <w:spacing w:val="-3"/>
          <w:sz w:val="22"/>
          <w:szCs w:val="22"/>
        </w:rPr>
        <w:t xml:space="preserve">the learning of tables (expected of all pupils from Year </w:t>
      </w:r>
      <w:r w:rsidR="00B869D3" w:rsidRPr="00FB5F9C">
        <w:rPr>
          <w:rFonts w:asciiTheme="minorHAnsi" w:hAnsiTheme="minorHAnsi" w:cstheme="minorHAnsi"/>
          <w:spacing w:val="-3"/>
          <w:sz w:val="22"/>
          <w:szCs w:val="22"/>
        </w:rPr>
        <w:t>3</w:t>
      </w:r>
      <w:r w:rsidRPr="00FB5F9C">
        <w:rPr>
          <w:rFonts w:asciiTheme="minorHAnsi" w:hAnsiTheme="minorHAnsi" w:cstheme="minorHAnsi"/>
          <w:spacing w:val="-3"/>
          <w:sz w:val="22"/>
          <w:szCs w:val="22"/>
        </w:rPr>
        <w:t xml:space="preserve"> onwards)</w:t>
      </w:r>
    </w:p>
    <w:p w14:paraId="60E04D63" w14:textId="032D53C3" w:rsidR="00030FF8" w:rsidRPr="00E255C0" w:rsidRDefault="009C5793" w:rsidP="00E255C0">
      <w:pPr>
        <w:numPr>
          <w:ilvl w:val="0"/>
          <w:numId w:val="1"/>
        </w:numPr>
        <w:tabs>
          <w:tab w:val="left" w:pos="0"/>
        </w:tabs>
        <w:suppressAutoHyphens/>
        <w:rPr>
          <w:rFonts w:asciiTheme="minorHAnsi" w:hAnsiTheme="minorHAnsi" w:cstheme="minorHAnsi"/>
          <w:b/>
          <w:spacing w:val="-3"/>
          <w:sz w:val="22"/>
          <w:szCs w:val="22"/>
          <w:u w:val="single"/>
        </w:rPr>
      </w:pPr>
      <w:r w:rsidRPr="00FB5F9C">
        <w:rPr>
          <w:rFonts w:asciiTheme="minorHAnsi" w:hAnsiTheme="minorHAnsi" w:cstheme="minorHAnsi"/>
          <w:spacing w:val="-3"/>
          <w:sz w:val="22"/>
          <w:szCs w:val="22"/>
        </w:rPr>
        <w:t xml:space="preserve">specific tasks </w:t>
      </w:r>
      <w:r w:rsidR="00E255C0">
        <w:rPr>
          <w:rFonts w:asciiTheme="minorHAnsi" w:hAnsiTheme="minorHAnsi" w:cstheme="minorHAnsi"/>
          <w:spacing w:val="-3"/>
          <w:sz w:val="22"/>
          <w:szCs w:val="22"/>
        </w:rPr>
        <w:t>which are linked to the class learning.</w:t>
      </w:r>
    </w:p>
    <w:p w14:paraId="13A082F5" w14:textId="77777777" w:rsidR="00E255C0" w:rsidRPr="00FB5F9C" w:rsidRDefault="00E255C0" w:rsidP="00E255C0">
      <w:pPr>
        <w:tabs>
          <w:tab w:val="left" w:pos="0"/>
        </w:tabs>
        <w:suppressAutoHyphens/>
        <w:ind w:left="283"/>
        <w:rPr>
          <w:rFonts w:asciiTheme="minorHAnsi" w:hAnsiTheme="minorHAnsi" w:cstheme="minorHAnsi"/>
          <w:b/>
          <w:spacing w:val="-3"/>
          <w:sz w:val="22"/>
          <w:szCs w:val="22"/>
          <w:u w:val="single"/>
        </w:rPr>
      </w:pPr>
    </w:p>
    <w:p w14:paraId="1805C820" w14:textId="77777777" w:rsidR="009C5793" w:rsidRPr="00FB5F9C" w:rsidRDefault="009C5793">
      <w:pPr>
        <w:tabs>
          <w:tab w:val="left" w:pos="0"/>
        </w:tabs>
        <w:suppressAutoHyphens/>
        <w:rPr>
          <w:rFonts w:asciiTheme="minorHAnsi" w:hAnsiTheme="minorHAnsi" w:cstheme="minorHAnsi"/>
          <w:spacing w:val="-3"/>
          <w:sz w:val="22"/>
          <w:szCs w:val="22"/>
          <w:u w:val="single"/>
        </w:rPr>
      </w:pPr>
      <w:r w:rsidRPr="00FB5F9C">
        <w:rPr>
          <w:rFonts w:asciiTheme="minorHAnsi" w:hAnsiTheme="minorHAnsi" w:cstheme="minorHAnsi"/>
          <w:b/>
          <w:spacing w:val="-3"/>
          <w:sz w:val="22"/>
          <w:szCs w:val="22"/>
          <w:u w:val="single"/>
        </w:rPr>
        <w:t>The Role of the Mathematics Co-ordinator</w:t>
      </w:r>
      <w:r w:rsidRPr="00FB5F9C">
        <w:rPr>
          <w:rFonts w:asciiTheme="minorHAnsi" w:hAnsiTheme="minorHAnsi" w:cstheme="minorHAnsi"/>
          <w:spacing w:val="-3"/>
          <w:sz w:val="22"/>
          <w:szCs w:val="22"/>
          <w:u w:val="single"/>
        </w:rPr>
        <w:t xml:space="preserve"> </w:t>
      </w:r>
    </w:p>
    <w:p w14:paraId="30DB4273" w14:textId="77777777" w:rsidR="009C5793" w:rsidRPr="00FB5F9C" w:rsidRDefault="009C5793">
      <w:pPr>
        <w:tabs>
          <w:tab w:val="left" w:pos="0"/>
        </w:tabs>
        <w:suppressAutoHyphens/>
        <w:rPr>
          <w:rFonts w:asciiTheme="minorHAnsi" w:hAnsiTheme="minorHAnsi" w:cstheme="minorHAnsi"/>
          <w:spacing w:val="-3"/>
          <w:sz w:val="22"/>
          <w:szCs w:val="22"/>
        </w:rPr>
      </w:pPr>
    </w:p>
    <w:p w14:paraId="669112E9" w14:textId="5DB5F5CE" w:rsidR="009C5793" w:rsidRPr="00FB5F9C" w:rsidRDefault="009C5793">
      <w:pPr>
        <w:numPr>
          <w:ilvl w:val="0"/>
          <w:numId w:val="1"/>
        </w:numPr>
        <w:tabs>
          <w:tab w:val="left" w:pos="0"/>
        </w:tabs>
        <w:suppressAutoHyphens/>
        <w:rPr>
          <w:rFonts w:asciiTheme="minorHAnsi" w:hAnsiTheme="minorHAnsi" w:cstheme="minorHAnsi"/>
          <w:spacing w:val="-3"/>
          <w:sz w:val="22"/>
          <w:szCs w:val="22"/>
        </w:rPr>
      </w:pPr>
      <w:r w:rsidRPr="00FB5F9C">
        <w:rPr>
          <w:rFonts w:asciiTheme="minorHAnsi" w:hAnsiTheme="minorHAnsi" w:cstheme="minorHAnsi"/>
          <w:spacing w:val="-3"/>
          <w:sz w:val="22"/>
          <w:szCs w:val="22"/>
        </w:rPr>
        <w:t>to take the lead in policy development and the implementation of a scheme of work designed to ensure progression and continuity in mathematics throughout the school</w:t>
      </w:r>
      <w:r w:rsidR="008D5CA4" w:rsidRPr="00FB5F9C">
        <w:rPr>
          <w:rFonts w:asciiTheme="minorHAnsi" w:hAnsiTheme="minorHAnsi" w:cstheme="minorHAnsi"/>
          <w:spacing w:val="-3"/>
          <w:sz w:val="22"/>
          <w:szCs w:val="22"/>
        </w:rPr>
        <w:t>.</w:t>
      </w:r>
    </w:p>
    <w:p w14:paraId="668F6C61" w14:textId="28A3D83F" w:rsidR="009C5793" w:rsidRPr="00FB5F9C" w:rsidRDefault="009C5793">
      <w:pPr>
        <w:numPr>
          <w:ilvl w:val="0"/>
          <w:numId w:val="1"/>
        </w:numPr>
        <w:tabs>
          <w:tab w:val="left" w:pos="0"/>
        </w:tabs>
        <w:suppressAutoHyphens/>
        <w:rPr>
          <w:rFonts w:asciiTheme="minorHAnsi" w:hAnsiTheme="minorHAnsi" w:cstheme="minorHAnsi"/>
          <w:spacing w:val="-3"/>
          <w:sz w:val="22"/>
          <w:szCs w:val="22"/>
        </w:rPr>
      </w:pPr>
      <w:r w:rsidRPr="00FB5F9C">
        <w:rPr>
          <w:rFonts w:asciiTheme="minorHAnsi" w:hAnsiTheme="minorHAnsi" w:cstheme="minorHAnsi"/>
          <w:spacing w:val="-3"/>
          <w:sz w:val="22"/>
          <w:szCs w:val="22"/>
        </w:rPr>
        <w:t>to support colleagues in their development of detailed work plans and implementation of the schemes of work and in assessment and record keeping activities</w:t>
      </w:r>
      <w:r w:rsidR="008D5CA4" w:rsidRPr="00FB5F9C">
        <w:rPr>
          <w:rFonts w:asciiTheme="minorHAnsi" w:hAnsiTheme="minorHAnsi" w:cstheme="minorHAnsi"/>
          <w:spacing w:val="-3"/>
          <w:sz w:val="22"/>
          <w:szCs w:val="22"/>
        </w:rPr>
        <w:t>.</w:t>
      </w:r>
    </w:p>
    <w:p w14:paraId="273DA91F" w14:textId="65FD7B36" w:rsidR="009C5793" w:rsidRPr="00FB5F9C" w:rsidRDefault="009C5793">
      <w:pPr>
        <w:numPr>
          <w:ilvl w:val="0"/>
          <w:numId w:val="1"/>
        </w:numPr>
        <w:tabs>
          <w:tab w:val="left" w:pos="0"/>
        </w:tabs>
        <w:suppressAutoHyphens/>
        <w:rPr>
          <w:rFonts w:asciiTheme="minorHAnsi" w:hAnsiTheme="minorHAnsi" w:cstheme="minorHAnsi"/>
          <w:spacing w:val="-3"/>
          <w:sz w:val="22"/>
          <w:szCs w:val="22"/>
        </w:rPr>
      </w:pPr>
      <w:r w:rsidRPr="00FB5F9C">
        <w:rPr>
          <w:rFonts w:asciiTheme="minorHAnsi" w:hAnsiTheme="minorHAnsi" w:cstheme="minorHAnsi"/>
          <w:spacing w:val="-3"/>
          <w:sz w:val="22"/>
          <w:szCs w:val="22"/>
        </w:rPr>
        <w:t xml:space="preserve">to monitor progress in mathematics through lesson observations, </w:t>
      </w:r>
      <w:r w:rsidR="00A73DA1">
        <w:rPr>
          <w:rFonts w:asciiTheme="minorHAnsi" w:hAnsiTheme="minorHAnsi" w:cstheme="minorHAnsi"/>
          <w:spacing w:val="-3"/>
          <w:sz w:val="22"/>
          <w:szCs w:val="22"/>
        </w:rPr>
        <w:t>pupil voice</w:t>
      </w:r>
      <w:r w:rsidRPr="00FB5F9C">
        <w:rPr>
          <w:rFonts w:asciiTheme="minorHAnsi" w:hAnsiTheme="minorHAnsi" w:cstheme="minorHAnsi"/>
          <w:spacing w:val="-3"/>
          <w:sz w:val="22"/>
          <w:szCs w:val="22"/>
        </w:rPr>
        <w:t xml:space="preserve"> and sample children’s work</w:t>
      </w:r>
      <w:r w:rsidR="008D5CA4" w:rsidRPr="00FB5F9C">
        <w:rPr>
          <w:rFonts w:asciiTheme="minorHAnsi" w:hAnsiTheme="minorHAnsi" w:cstheme="minorHAnsi"/>
          <w:spacing w:val="-3"/>
          <w:sz w:val="22"/>
          <w:szCs w:val="22"/>
        </w:rPr>
        <w:t>.</w:t>
      </w:r>
    </w:p>
    <w:p w14:paraId="038DC29D" w14:textId="47C1D219" w:rsidR="009C5793" w:rsidRPr="00FB5F9C" w:rsidRDefault="009C5793">
      <w:pPr>
        <w:numPr>
          <w:ilvl w:val="0"/>
          <w:numId w:val="1"/>
        </w:numPr>
        <w:tabs>
          <w:tab w:val="left" w:pos="0"/>
        </w:tabs>
        <w:suppressAutoHyphens/>
        <w:rPr>
          <w:rFonts w:asciiTheme="minorHAnsi" w:hAnsiTheme="minorHAnsi" w:cstheme="minorHAnsi"/>
          <w:spacing w:val="-3"/>
          <w:sz w:val="22"/>
          <w:szCs w:val="22"/>
        </w:rPr>
      </w:pPr>
      <w:r w:rsidRPr="00FB5F9C">
        <w:rPr>
          <w:rFonts w:asciiTheme="minorHAnsi" w:hAnsiTheme="minorHAnsi" w:cstheme="minorHAnsi"/>
          <w:spacing w:val="-3"/>
          <w:sz w:val="22"/>
          <w:szCs w:val="22"/>
        </w:rPr>
        <w:t>to take responsibility for the purchase and organisation of central resources for mathematics</w:t>
      </w:r>
      <w:r w:rsidR="008D5CA4" w:rsidRPr="00FB5F9C">
        <w:rPr>
          <w:rFonts w:asciiTheme="minorHAnsi" w:hAnsiTheme="minorHAnsi" w:cstheme="minorHAnsi"/>
          <w:spacing w:val="-3"/>
          <w:sz w:val="22"/>
          <w:szCs w:val="22"/>
        </w:rPr>
        <w:t>.</w:t>
      </w:r>
    </w:p>
    <w:p w14:paraId="706FA4EC" w14:textId="77777777" w:rsidR="009C5793" w:rsidRPr="00FB5F9C" w:rsidRDefault="009C5793">
      <w:pPr>
        <w:numPr>
          <w:ilvl w:val="0"/>
          <w:numId w:val="1"/>
        </w:numPr>
        <w:tabs>
          <w:tab w:val="left" w:pos="0"/>
        </w:tabs>
        <w:suppressAutoHyphens/>
        <w:rPr>
          <w:rFonts w:asciiTheme="minorHAnsi" w:hAnsiTheme="minorHAnsi" w:cstheme="minorHAnsi"/>
          <w:spacing w:val="-3"/>
          <w:sz w:val="22"/>
          <w:szCs w:val="22"/>
        </w:rPr>
      </w:pPr>
      <w:r w:rsidRPr="00FB5F9C">
        <w:rPr>
          <w:rFonts w:asciiTheme="minorHAnsi" w:hAnsiTheme="minorHAnsi" w:cstheme="minorHAnsi"/>
          <w:spacing w:val="-3"/>
          <w:sz w:val="22"/>
          <w:szCs w:val="22"/>
        </w:rPr>
        <w:t>to keep up-to date with developments in mathematics and disseminate information to colleagues as appropriate.</w:t>
      </w:r>
    </w:p>
    <w:p w14:paraId="0616F22A" w14:textId="14753500" w:rsidR="009C5793" w:rsidRPr="00FB5F9C" w:rsidRDefault="009C5793">
      <w:pPr>
        <w:numPr>
          <w:ilvl w:val="0"/>
          <w:numId w:val="1"/>
        </w:numPr>
        <w:tabs>
          <w:tab w:val="left" w:pos="0"/>
        </w:tabs>
        <w:suppressAutoHyphens/>
        <w:rPr>
          <w:rFonts w:asciiTheme="minorHAnsi" w:hAnsiTheme="minorHAnsi" w:cstheme="minorHAnsi"/>
          <w:spacing w:val="-3"/>
          <w:sz w:val="22"/>
          <w:szCs w:val="22"/>
        </w:rPr>
      </w:pPr>
      <w:r w:rsidRPr="00FB5F9C">
        <w:rPr>
          <w:rFonts w:asciiTheme="minorHAnsi" w:hAnsiTheme="minorHAnsi" w:cstheme="minorHAnsi"/>
          <w:spacing w:val="-3"/>
          <w:sz w:val="22"/>
          <w:szCs w:val="22"/>
        </w:rPr>
        <w:t xml:space="preserve">to liaise </w:t>
      </w:r>
      <w:r w:rsidR="00AF6F87" w:rsidRPr="00FB5F9C">
        <w:rPr>
          <w:rFonts w:asciiTheme="minorHAnsi" w:hAnsiTheme="minorHAnsi" w:cstheme="minorHAnsi"/>
          <w:spacing w:val="-3"/>
          <w:sz w:val="22"/>
          <w:szCs w:val="22"/>
        </w:rPr>
        <w:t>and</w:t>
      </w:r>
      <w:r w:rsidRPr="00FB5F9C">
        <w:rPr>
          <w:rFonts w:asciiTheme="minorHAnsi" w:hAnsiTheme="minorHAnsi" w:cstheme="minorHAnsi"/>
          <w:spacing w:val="-3"/>
          <w:sz w:val="22"/>
          <w:szCs w:val="22"/>
        </w:rPr>
        <w:t xml:space="preserve"> ensure that the Governing Body is kept informed of developments in Maths.</w:t>
      </w:r>
    </w:p>
    <w:p w14:paraId="3954F59F" w14:textId="77777777" w:rsidR="009C5793" w:rsidRPr="00FB5F9C" w:rsidRDefault="009C5793">
      <w:pPr>
        <w:pStyle w:val="EndnoteText"/>
        <w:tabs>
          <w:tab w:val="left" w:pos="0"/>
        </w:tabs>
        <w:suppressAutoHyphens/>
        <w:rPr>
          <w:rFonts w:asciiTheme="minorHAnsi" w:hAnsiTheme="minorHAnsi" w:cstheme="minorHAnsi"/>
          <w:spacing w:val="-3"/>
          <w:sz w:val="22"/>
          <w:szCs w:val="22"/>
        </w:rPr>
      </w:pPr>
    </w:p>
    <w:p w14:paraId="0B5FAFBA" w14:textId="77777777" w:rsidR="009C5793" w:rsidRPr="00FB5F9C" w:rsidRDefault="000E601E">
      <w:pPr>
        <w:tabs>
          <w:tab w:val="left" w:pos="0"/>
        </w:tabs>
        <w:suppressAutoHyphens/>
        <w:rPr>
          <w:rFonts w:asciiTheme="minorHAnsi" w:hAnsiTheme="minorHAnsi" w:cstheme="minorHAnsi"/>
          <w:b/>
          <w:spacing w:val="-3"/>
          <w:sz w:val="22"/>
          <w:szCs w:val="22"/>
          <w:u w:val="single"/>
        </w:rPr>
      </w:pPr>
      <w:r w:rsidRPr="00FB5F9C">
        <w:rPr>
          <w:rFonts w:asciiTheme="minorHAnsi" w:hAnsiTheme="minorHAnsi" w:cstheme="minorHAnsi"/>
          <w:b/>
          <w:spacing w:val="-3"/>
          <w:sz w:val="22"/>
          <w:szCs w:val="22"/>
          <w:u w:val="single"/>
        </w:rPr>
        <w:t>IMPACT</w:t>
      </w:r>
    </w:p>
    <w:p w14:paraId="70E539AD" w14:textId="77777777" w:rsidR="009C5793" w:rsidRPr="00FB5F9C" w:rsidRDefault="009C5793">
      <w:pPr>
        <w:tabs>
          <w:tab w:val="left" w:pos="0"/>
        </w:tabs>
        <w:suppressAutoHyphens/>
        <w:rPr>
          <w:rFonts w:asciiTheme="minorHAnsi" w:hAnsiTheme="minorHAnsi" w:cstheme="minorHAnsi"/>
          <w:spacing w:val="-3"/>
          <w:sz w:val="22"/>
          <w:szCs w:val="22"/>
        </w:rPr>
      </w:pPr>
    </w:p>
    <w:p w14:paraId="24E28A26" w14:textId="77777777" w:rsidR="003B3A68" w:rsidRPr="00FB5F9C" w:rsidRDefault="003B3A68" w:rsidP="00757F5E">
      <w:pPr>
        <w:pStyle w:val="NormalWeb"/>
        <w:shd w:val="clear" w:color="auto" w:fill="FFFFFF" w:themeFill="background1"/>
        <w:spacing w:before="0" w:beforeAutospacing="0" w:after="0" w:afterAutospacing="0"/>
        <w:textAlignment w:val="top"/>
        <w:rPr>
          <w:rFonts w:asciiTheme="minorHAnsi" w:hAnsiTheme="minorHAnsi" w:cstheme="minorHAnsi"/>
          <w:color w:val="1B1B1B"/>
          <w:sz w:val="22"/>
          <w:szCs w:val="22"/>
        </w:rPr>
      </w:pPr>
      <w:r w:rsidRPr="00FB5F9C">
        <w:rPr>
          <w:rFonts w:asciiTheme="minorHAnsi" w:hAnsiTheme="minorHAnsi" w:cstheme="minorHAnsi"/>
          <w:color w:val="1B1B1B"/>
          <w:sz w:val="22"/>
          <w:szCs w:val="22"/>
          <w:bdr w:val="none" w:sz="0" w:space="0" w:color="auto" w:frame="1"/>
        </w:rPr>
        <w:t>We aim for our children to be engaged and motivated.  Our lessons both support and challenge using a</w:t>
      </w:r>
      <w:r w:rsidR="00484603" w:rsidRPr="00FB5F9C">
        <w:rPr>
          <w:rFonts w:asciiTheme="minorHAnsi" w:hAnsiTheme="minorHAnsi" w:cstheme="minorHAnsi"/>
          <w:color w:val="1B1B1B"/>
          <w:sz w:val="22"/>
          <w:szCs w:val="22"/>
          <w:bdr w:val="none" w:sz="0" w:space="0" w:color="auto" w:frame="1"/>
        </w:rPr>
        <w:t xml:space="preserve"> </w:t>
      </w:r>
      <w:r w:rsidRPr="00FB5F9C">
        <w:rPr>
          <w:rFonts w:asciiTheme="minorHAnsi" w:hAnsiTheme="minorHAnsi" w:cstheme="minorHAnsi"/>
          <w:color w:val="1B1B1B"/>
          <w:sz w:val="22"/>
          <w:szCs w:val="22"/>
        </w:rPr>
        <w:t>range of concrete, pictorial and abstract resources. Our children have the flexibility and fluidity to move between different contexts and representations of maths.  They demonstrate quick recall of facts and procedures and have the skills to solve problems by applying mathematics to different situations with increasing sophistication.</w:t>
      </w:r>
    </w:p>
    <w:p w14:paraId="21DAA7A7" w14:textId="77777777" w:rsidR="00757F5E" w:rsidRPr="00FB5F9C" w:rsidRDefault="00757F5E" w:rsidP="00234689">
      <w:pPr>
        <w:textAlignment w:val="top"/>
        <w:rPr>
          <w:rFonts w:asciiTheme="minorHAnsi" w:hAnsiTheme="minorHAnsi" w:cstheme="minorHAnsi"/>
          <w:b/>
          <w:spacing w:val="-3"/>
          <w:sz w:val="22"/>
          <w:szCs w:val="22"/>
        </w:rPr>
      </w:pPr>
    </w:p>
    <w:p w14:paraId="5C5E6EF5" w14:textId="0672278F" w:rsidR="00234689" w:rsidRPr="00FB5F9C" w:rsidRDefault="00B869D3" w:rsidP="00234689">
      <w:pPr>
        <w:textAlignment w:val="top"/>
        <w:rPr>
          <w:rFonts w:asciiTheme="minorHAnsi" w:hAnsiTheme="minorHAnsi" w:cstheme="minorHAnsi"/>
          <w:color w:val="6D6D6D"/>
          <w:sz w:val="22"/>
          <w:szCs w:val="22"/>
          <w:lang w:eastAsia="en-GB"/>
        </w:rPr>
      </w:pPr>
      <w:r w:rsidRPr="00FB5F9C">
        <w:rPr>
          <w:rFonts w:asciiTheme="minorHAnsi" w:hAnsiTheme="minorHAnsi" w:cstheme="minorHAnsi"/>
          <w:spacing w:val="-3"/>
          <w:sz w:val="22"/>
          <w:szCs w:val="22"/>
        </w:rPr>
        <w:t>F</w:t>
      </w:r>
      <w:r w:rsidR="009C5793" w:rsidRPr="00FB5F9C">
        <w:rPr>
          <w:rFonts w:asciiTheme="minorHAnsi" w:hAnsiTheme="minorHAnsi" w:cstheme="minorHAnsi"/>
          <w:spacing w:val="-3"/>
          <w:sz w:val="22"/>
          <w:szCs w:val="22"/>
        </w:rPr>
        <w:t xml:space="preserve">ormative assessment is used to guide the progress of individual pupils in mathematics. </w:t>
      </w:r>
      <w:r w:rsidR="00912D5E" w:rsidRPr="00FB5F9C">
        <w:rPr>
          <w:rFonts w:asciiTheme="minorHAnsi" w:hAnsiTheme="minorHAnsi" w:cstheme="minorHAnsi"/>
          <w:spacing w:val="-3"/>
          <w:sz w:val="22"/>
          <w:szCs w:val="22"/>
        </w:rPr>
        <w:t>Live marking during the lesson by both the TA and Teacher i</w:t>
      </w:r>
      <w:r w:rsidR="00C543AF" w:rsidRPr="00FB5F9C">
        <w:rPr>
          <w:rFonts w:asciiTheme="minorHAnsi" w:hAnsiTheme="minorHAnsi" w:cstheme="minorHAnsi"/>
          <w:spacing w:val="-3"/>
          <w:sz w:val="22"/>
          <w:szCs w:val="22"/>
        </w:rPr>
        <w:t xml:space="preserve">s beneficial. </w:t>
      </w:r>
      <w:r w:rsidR="009C5793" w:rsidRPr="00FB5F9C">
        <w:rPr>
          <w:rFonts w:asciiTheme="minorHAnsi" w:hAnsiTheme="minorHAnsi" w:cstheme="minorHAnsi"/>
          <w:spacing w:val="-3"/>
          <w:sz w:val="22"/>
          <w:szCs w:val="22"/>
        </w:rPr>
        <w:t xml:space="preserve"> It involves identifying each child's progress in every aspect of the subject, determining what each child has learned and </w:t>
      </w:r>
      <w:r w:rsidR="000E601E" w:rsidRPr="00FB5F9C">
        <w:rPr>
          <w:rFonts w:asciiTheme="minorHAnsi" w:hAnsiTheme="minorHAnsi" w:cstheme="minorHAnsi"/>
          <w:spacing w:val="-3"/>
          <w:sz w:val="22"/>
          <w:szCs w:val="22"/>
        </w:rPr>
        <w:t>whether an immediate intervention is needed to allow the child to stay on track</w:t>
      </w:r>
      <w:r w:rsidR="009C5793" w:rsidRPr="00FB5F9C">
        <w:rPr>
          <w:rFonts w:asciiTheme="minorHAnsi" w:hAnsiTheme="minorHAnsi" w:cstheme="minorHAnsi"/>
          <w:spacing w:val="-3"/>
          <w:sz w:val="22"/>
          <w:szCs w:val="22"/>
        </w:rPr>
        <w:t xml:space="preserve">.  </w:t>
      </w:r>
      <w:r w:rsidR="00234689" w:rsidRPr="00FB5F9C">
        <w:rPr>
          <w:rFonts w:asciiTheme="minorHAnsi" w:hAnsiTheme="minorHAnsi" w:cstheme="minorHAnsi"/>
          <w:color w:val="000000"/>
          <w:sz w:val="22"/>
          <w:szCs w:val="22"/>
          <w:bdr w:val="none" w:sz="0" w:space="0" w:color="auto" w:frame="1"/>
          <w:lang w:eastAsia="en-GB"/>
        </w:rPr>
        <w:t>There is great emphasis on Assessment for Learning at all points within the maths lesson by the Teacher/Teaching Assistant and activities are adapted during the lesson if necessary.  Pupils are identified for rapid intervention or pre-teaching.</w:t>
      </w:r>
      <w:r w:rsidR="00AF6F87" w:rsidRPr="00FB5F9C">
        <w:rPr>
          <w:rFonts w:asciiTheme="minorHAnsi" w:hAnsiTheme="minorHAnsi" w:cstheme="minorHAnsi"/>
          <w:color w:val="000000"/>
          <w:sz w:val="22"/>
          <w:szCs w:val="22"/>
          <w:bdr w:val="none" w:sz="0" w:space="0" w:color="auto" w:frame="1"/>
          <w:lang w:eastAsia="en-GB"/>
        </w:rPr>
        <w:t xml:space="preserve"> We use TA Hub for our ‘keep up’ interventions and ‘Number Stacks’ for our ‘Catch up’ interventions.</w:t>
      </w:r>
    </w:p>
    <w:p w14:paraId="2DD39D2C" w14:textId="77777777" w:rsidR="00234689" w:rsidRPr="00FB5F9C" w:rsidRDefault="00234689" w:rsidP="00030FF8">
      <w:pPr>
        <w:tabs>
          <w:tab w:val="left" w:pos="0"/>
        </w:tabs>
        <w:suppressAutoHyphens/>
        <w:rPr>
          <w:rFonts w:asciiTheme="minorHAnsi" w:hAnsiTheme="minorHAnsi" w:cstheme="minorHAnsi"/>
          <w:color w:val="6D6D6D"/>
          <w:sz w:val="22"/>
          <w:szCs w:val="22"/>
          <w:lang w:eastAsia="en-GB"/>
        </w:rPr>
      </w:pPr>
    </w:p>
    <w:p w14:paraId="2A41779A" w14:textId="08930F9E" w:rsidR="00757F5E" w:rsidRPr="00FB5F9C" w:rsidRDefault="00757F5E" w:rsidP="00A26277">
      <w:pPr>
        <w:pStyle w:val="BodyText"/>
        <w:rPr>
          <w:rFonts w:asciiTheme="minorHAnsi" w:hAnsiTheme="minorHAnsi" w:cstheme="minorHAnsi"/>
          <w:color w:val="000000"/>
          <w:sz w:val="22"/>
          <w:szCs w:val="22"/>
          <w:shd w:val="clear" w:color="auto" w:fill="FFFFFF"/>
        </w:rPr>
      </w:pPr>
      <w:r w:rsidRPr="00FB5F9C">
        <w:rPr>
          <w:rFonts w:asciiTheme="minorHAnsi" w:hAnsiTheme="minorHAnsi" w:cstheme="minorHAnsi"/>
          <w:sz w:val="22"/>
          <w:szCs w:val="22"/>
        </w:rPr>
        <w:t xml:space="preserve">End of Unit checks are written into the White Rose scheme of learning and are used by all teachers to monitor children’s progress and inform future planning and intervention support. </w:t>
      </w:r>
      <w:r w:rsidRPr="00FB5F9C">
        <w:rPr>
          <w:rFonts w:asciiTheme="minorHAnsi" w:hAnsiTheme="minorHAnsi" w:cstheme="minorHAnsi"/>
          <w:color w:val="000000"/>
          <w:sz w:val="22"/>
          <w:szCs w:val="22"/>
          <w:shd w:val="clear" w:color="auto" w:fill="FFFFFF"/>
        </w:rPr>
        <w:t>The results are used to inform termly pupil progress meetings.</w:t>
      </w:r>
    </w:p>
    <w:p w14:paraId="2C9627E3" w14:textId="77777777" w:rsidR="00912D5E" w:rsidRPr="00FB5F9C" w:rsidRDefault="00912D5E" w:rsidP="00A26277">
      <w:pPr>
        <w:pStyle w:val="BodyText"/>
        <w:rPr>
          <w:rFonts w:asciiTheme="minorHAnsi" w:hAnsiTheme="minorHAnsi" w:cstheme="minorHAnsi"/>
          <w:color w:val="000000"/>
          <w:sz w:val="22"/>
          <w:szCs w:val="22"/>
          <w:shd w:val="clear" w:color="auto" w:fill="FFFFFF"/>
        </w:rPr>
      </w:pPr>
    </w:p>
    <w:p w14:paraId="1784FA3F" w14:textId="77777777" w:rsidR="00912D5E" w:rsidRPr="00FB5F9C" w:rsidRDefault="00912D5E" w:rsidP="00A26277">
      <w:pPr>
        <w:pStyle w:val="BodyText"/>
        <w:rPr>
          <w:rFonts w:asciiTheme="minorHAnsi" w:hAnsiTheme="minorHAnsi" w:cstheme="minorHAnsi"/>
          <w:sz w:val="22"/>
          <w:szCs w:val="22"/>
        </w:rPr>
      </w:pPr>
      <w:r w:rsidRPr="00FB5F9C">
        <w:rPr>
          <w:rFonts w:asciiTheme="minorHAnsi" w:hAnsiTheme="minorHAnsi" w:cstheme="minorHAnsi"/>
          <w:color w:val="000000"/>
          <w:sz w:val="22"/>
          <w:szCs w:val="22"/>
          <w:shd w:val="clear" w:color="auto" w:fill="FFFFFF"/>
        </w:rPr>
        <w:lastRenderedPageBreak/>
        <w:t xml:space="preserve">White Rose end of term assessments are completed at the end of each term and the results are entered onto </w:t>
      </w:r>
      <w:proofErr w:type="spellStart"/>
      <w:r w:rsidRPr="00FB5F9C">
        <w:rPr>
          <w:rFonts w:asciiTheme="minorHAnsi" w:hAnsiTheme="minorHAnsi" w:cstheme="minorHAnsi"/>
          <w:color w:val="000000"/>
          <w:sz w:val="22"/>
          <w:szCs w:val="22"/>
          <w:shd w:val="clear" w:color="auto" w:fill="FFFFFF"/>
        </w:rPr>
        <w:t>Smartgrade</w:t>
      </w:r>
      <w:proofErr w:type="spellEnd"/>
      <w:r w:rsidRPr="00FB5F9C">
        <w:rPr>
          <w:rFonts w:asciiTheme="minorHAnsi" w:hAnsiTheme="minorHAnsi" w:cstheme="minorHAnsi"/>
          <w:color w:val="000000"/>
          <w:sz w:val="22"/>
          <w:szCs w:val="22"/>
          <w:shd w:val="clear" w:color="auto" w:fill="FFFFFF"/>
        </w:rPr>
        <w:t xml:space="preserve"> to analyse each child’s attainment, identify gaps in learning and standardise scores</w:t>
      </w:r>
      <w:r w:rsidR="00D11D74" w:rsidRPr="00FB5F9C">
        <w:rPr>
          <w:rFonts w:asciiTheme="minorHAnsi" w:hAnsiTheme="minorHAnsi" w:cstheme="minorHAnsi"/>
          <w:color w:val="000000"/>
          <w:sz w:val="22"/>
          <w:szCs w:val="22"/>
          <w:shd w:val="clear" w:color="auto" w:fill="FFFFFF"/>
        </w:rPr>
        <w:t>.</w:t>
      </w:r>
    </w:p>
    <w:p w14:paraId="63810100" w14:textId="77777777" w:rsidR="00757F5E" w:rsidRPr="00FB5F9C" w:rsidRDefault="00757F5E" w:rsidP="00030FF8">
      <w:pPr>
        <w:tabs>
          <w:tab w:val="left" w:pos="0"/>
        </w:tabs>
        <w:suppressAutoHyphens/>
        <w:rPr>
          <w:rFonts w:asciiTheme="minorHAnsi" w:hAnsiTheme="minorHAnsi" w:cstheme="minorHAnsi"/>
          <w:sz w:val="22"/>
          <w:szCs w:val="22"/>
        </w:rPr>
      </w:pPr>
    </w:p>
    <w:p w14:paraId="67104D17" w14:textId="0CCADC1F" w:rsidR="00030FF8" w:rsidRPr="00FB5F9C" w:rsidRDefault="00030FF8" w:rsidP="00030FF8">
      <w:pPr>
        <w:tabs>
          <w:tab w:val="left" w:pos="0"/>
        </w:tabs>
        <w:suppressAutoHyphens/>
        <w:rPr>
          <w:rFonts w:asciiTheme="minorHAnsi" w:hAnsiTheme="minorHAnsi" w:cstheme="minorHAnsi"/>
          <w:spacing w:val="-3"/>
          <w:sz w:val="22"/>
          <w:szCs w:val="22"/>
        </w:rPr>
      </w:pPr>
      <w:r w:rsidRPr="00FB5F9C">
        <w:rPr>
          <w:rFonts w:asciiTheme="minorHAnsi" w:hAnsiTheme="minorHAnsi" w:cstheme="minorHAnsi"/>
          <w:sz w:val="22"/>
          <w:szCs w:val="22"/>
        </w:rPr>
        <w:t xml:space="preserve">Using </w:t>
      </w:r>
      <w:r w:rsidR="000E601E" w:rsidRPr="00FB5F9C">
        <w:rPr>
          <w:rFonts w:asciiTheme="minorHAnsi" w:hAnsiTheme="minorHAnsi" w:cstheme="minorHAnsi"/>
          <w:sz w:val="22"/>
          <w:szCs w:val="22"/>
        </w:rPr>
        <w:t xml:space="preserve">the tracking programme, </w:t>
      </w:r>
      <w:r w:rsidR="00F43B55" w:rsidRPr="00FB5F9C">
        <w:rPr>
          <w:rFonts w:asciiTheme="minorHAnsi" w:hAnsiTheme="minorHAnsi" w:cstheme="minorHAnsi"/>
          <w:sz w:val="22"/>
          <w:szCs w:val="22"/>
        </w:rPr>
        <w:t>Insight</w:t>
      </w:r>
      <w:r w:rsidR="00D35DBF" w:rsidRPr="00FB5F9C">
        <w:rPr>
          <w:rFonts w:asciiTheme="minorHAnsi" w:hAnsiTheme="minorHAnsi" w:cstheme="minorHAnsi"/>
          <w:sz w:val="22"/>
          <w:szCs w:val="22"/>
        </w:rPr>
        <w:t>,</w:t>
      </w:r>
      <w:r w:rsidRPr="00FB5F9C">
        <w:rPr>
          <w:rFonts w:asciiTheme="minorHAnsi" w:hAnsiTheme="minorHAnsi" w:cstheme="minorHAnsi"/>
          <w:sz w:val="22"/>
          <w:szCs w:val="22"/>
        </w:rPr>
        <w:t xml:space="preserve"> ensures that assessment in mathematics is rigorous and ongoing. </w:t>
      </w:r>
      <w:r w:rsidR="00FE48A0" w:rsidRPr="00FB5F9C">
        <w:rPr>
          <w:rFonts w:asciiTheme="minorHAnsi" w:hAnsiTheme="minorHAnsi" w:cstheme="minorHAnsi"/>
          <w:sz w:val="22"/>
          <w:szCs w:val="22"/>
        </w:rPr>
        <w:t xml:space="preserve"> </w:t>
      </w:r>
      <w:r w:rsidR="00A2577A" w:rsidRPr="00FB5F9C">
        <w:rPr>
          <w:rFonts w:asciiTheme="minorHAnsi" w:hAnsiTheme="minorHAnsi" w:cstheme="minorHAnsi"/>
          <w:sz w:val="22"/>
          <w:szCs w:val="22"/>
        </w:rPr>
        <w:t xml:space="preserve">We use the </w:t>
      </w:r>
      <w:r w:rsidR="00AF6F87" w:rsidRPr="00FB5F9C">
        <w:rPr>
          <w:rFonts w:asciiTheme="minorHAnsi" w:hAnsiTheme="minorHAnsi" w:cstheme="minorHAnsi"/>
          <w:sz w:val="22"/>
          <w:szCs w:val="22"/>
        </w:rPr>
        <w:t>White Rose</w:t>
      </w:r>
      <w:r w:rsidR="00A2577A" w:rsidRPr="00FB5F9C">
        <w:rPr>
          <w:rFonts w:asciiTheme="minorHAnsi" w:hAnsiTheme="minorHAnsi" w:cstheme="minorHAnsi"/>
          <w:sz w:val="22"/>
          <w:szCs w:val="22"/>
        </w:rPr>
        <w:t xml:space="preserve"> </w:t>
      </w:r>
      <w:r w:rsidR="001B4252" w:rsidRPr="00FB5F9C">
        <w:rPr>
          <w:rFonts w:asciiTheme="minorHAnsi" w:hAnsiTheme="minorHAnsi" w:cstheme="minorHAnsi"/>
          <w:sz w:val="22"/>
          <w:szCs w:val="22"/>
        </w:rPr>
        <w:t>objectives</w:t>
      </w:r>
      <w:r w:rsidR="00A2577A" w:rsidRPr="00FB5F9C">
        <w:rPr>
          <w:rFonts w:asciiTheme="minorHAnsi" w:hAnsiTheme="minorHAnsi" w:cstheme="minorHAnsi"/>
          <w:sz w:val="22"/>
          <w:szCs w:val="22"/>
        </w:rPr>
        <w:t xml:space="preserve"> to </w:t>
      </w:r>
      <w:r w:rsidR="000F3A22" w:rsidRPr="00FB5F9C">
        <w:rPr>
          <w:rFonts w:asciiTheme="minorHAnsi" w:hAnsiTheme="minorHAnsi" w:cstheme="minorHAnsi"/>
          <w:sz w:val="22"/>
          <w:szCs w:val="22"/>
        </w:rPr>
        <w:t xml:space="preserve">record when </w:t>
      </w:r>
      <w:r w:rsidR="001B4252" w:rsidRPr="00FB5F9C">
        <w:rPr>
          <w:rFonts w:asciiTheme="minorHAnsi" w:hAnsiTheme="minorHAnsi" w:cstheme="minorHAnsi"/>
          <w:sz w:val="22"/>
          <w:szCs w:val="22"/>
        </w:rPr>
        <w:t>it</w:t>
      </w:r>
      <w:r w:rsidR="000F3A22" w:rsidRPr="00FB5F9C">
        <w:rPr>
          <w:rFonts w:asciiTheme="minorHAnsi" w:hAnsiTheme="minorHAnsi" w:cstheme="minorHAnsi"/>
          <w:sz w:val="22"/>
          <w:szCs w:val="22"/>
        </w:rPr>
        <w:t xml:space="preserve"> has been achieved or mastered at a greater depth. </w:t>
      </w:r>
      <w:r w:rsidR="00F43B55" w:rsidRPr="00FB5F9C">
        <w:rPr>
          <w:rFonts w:asciiTheme="minorHAnsi" w:hAnsiTheme="minorHAnsi" w:cstheme="minorHAnsi"/>
          <w:spacing w:val="-2"/>
          <w:sz w:val="22"/>
          <w:szCs w:val="22"/>
        </w:rPr>
        <w:t>Insight</w:t>
      </w:r>
      <w:r w:rsidRPr="00FB5F9C">
        <w:rPr>
          <w:rFonts w:asciiTheme="minorHAnsi" w:hAnsiTheme="minorHAnsi" w:cstheme="minorHAnsi"/>
          <w:spacing w:val="-2"/>
          <w:sz w:val="22"/>
          <w:szCs w:val="22"/>
        </w:rPr>
        <w:t xml:space="preserve"> is used to monitor achievement and identify gaps in learning.  This is completed individually for each child</w:t>
      </w:r>
      <w:r w:rsidR="001B4252" w:rsidRPr="00FB5F9C">
        <w:rPr>
          <w:rFonts w:asciiTheme="minorHAnsi" w:hAnsiTheme="minorHAnsi" w:cstheme="minorHAnsi"/>
          <w:spacing w:val="-2"/>
          <w:sz w:val="22"/>
          <w:szCs w:val="22"/>
        </w:rPr>
        <w:t xml:space="preserve"> after the end of unit assessment</w:t>
      </w:r>
      <w:r w:rsidR="007C635B" w:rsidRPr="00FB5F9C">
        <w:rPr>
          <w:rFonts w:asciiTheme="minorHAnsi" w:hAnsiTheme="minorHAnsi" w:cstheme="minorHAnsi"/>
          <w:spacing w:val="-2"/>
          <w:sz w:val="22"/>
          <w:szCs w:val="22"/>
        </w:rPr>
        <w:t xml:space="preserve"> checks</w:t>
      </w:r>
      <w:r w:rsidR="001B4252" w:rsidRPr="00FB5F9C">
        <w:rPr>
          <w:rFonts w:asciiTheme="minorHAnsi" w:hAnsiTheme="minorHAnsi" w:cstheme="minorHAnsi"/>
          <w:spacing w:val="-2"/>
          <w:sz w:val="22"/>
          <w:szCs w:val="22"/>
        </w:rPr>
        <w:t xml:space="preserve"> have taken place. </w:t>
      </w:r>
    </w:p>
    <w:p w14:paraId="776A615D" w14:textId="77777777" w:rsidR="000E601E" w:rsidRPr="00FB5F9C" w:rsidRDefault="000E601E">
      <w:pPr>
        <w:pStyle w:val="BodyText"/>
        <w:rPr>
          <w:rFonts w:asciiTheme="minorHAnsi" w:hAnsiTheme="minorHAnsi" w:cstheme="minorHAnsi"/>
          <w:sz w:val="22"/>
          <w:szCs w:val="22"/>
        </w:rPr>
      </w:pPr>
    </w:p>
    <w:p w14:paraId="47263036" w14:textId="77777777" w:rsidR="000E601E" w:rsidRPr="00FB5F9C" w:rsidRDefault="000E601E">
      <w:pPr>
        <w:pStyle w:val="BodyText"/>
        <w:rPr>
          <w:rFonts w:asciiTheme="minorHAnsi" w:hAnsiTheme="minorHAnsi" w:cstheme="minorHAnsi"/>
          <w:sz w:val="22"/>
          <w:szCs w:val="22"/>
        </w:rPr>
      </w:pPr>
      <w:r w:rsidRPr="00FB5F9C">
        <w:rPr>
          <w:rFonts w:asciiTheme="minorHAnsi" w:hAnsiTheme="minorHAnsi" w:cstheme="minorHAnsi"/>
          <w:sz w:val="22"/>
          <w:szCs w:val="22"/>
        </w:rPr>
        <w:t>Formal Summative Assessment is carried out at the end of each National Curriculum Key Stage (</w:t>
      </w:r>
      <w:proofErr w:type="spellStart"/>
      <w:r w:rsidRPr="00FB5F9C">
        <w:rPr>
          <w:rFonts w:asciiTheme="minorHAnsi" w:hAnsiTheme="minorHAnsi" w:cstheme="minorHAnsi"/>
          <w:sz w:val="22"/>
          <w:szCs w:val="22"/>
        </w:rPr>
        <w:t>ie</w:t>
      </w:r>
      <w:proofErr w:type="spellEnd"/>
      <w:r w:rsidRPr="00FB5F9C">
        <w:rPr>
          <w:rFonts w:asciiTheme="minorHAnsi" w:hAnsiTheme="minorHAnsi" w:cstheme="minorHAnsi"/>
          <w:sz w:val="22"/>
          <w:szCs w:val="22"/>
        </w:rPr>
        <w:t xml:space="preserve"> in Years 2</w:t>
      </w:r>
      <w:r w:rsidR="00825D12" w:rsidRPr="00FB5F9C">
        <w:rPr>
          <w:rFonts w:asciiTheme="minorHAnsi" w:hAnsiTheme="minorHAnsi" w:cstheme="minorHAnsi"/>
          <w:sz w:val="22"/>
          <w:szCs w:val="22"/>
        </w:rPr>
        <w:t xml:space="preserve"> and 6) through the use of SATs </w:t>
      </w:r>
      <w:r w:rsidRPr="00FB5F9C">
        <w:rPr>
          <w:rFonts w:asciiTheme="minorHAnsi" w:hAnsiTheme="minorHAnsi" w:cstheme="minorHAnsi"/>
          <w:sz w:val="22"/>
          <w:szCs w:val="22"/>
        </w:rPr>
        <w:t xml:space="preserve">and/or teacher assessment.  </w:t>
      </w:r>
    </w:p>
    <w:p w14:paraId="1F14522C" w14:textId="77777777" w:rsidR="009C5793" w:rsidRPr="00FB5F9C" w:rsidRDefault="009C5793">
      <w:pPr>
        <w:tabs>
          <w:tab w:val="left" w:pos="0"/>
        </w:tabs>
        <w:suppressAutoHyphens/>
        <w:rPr>
          <w:rFonts w:asciiTheme="minorHAnsi" w:hAnsiTheme="minorHAnsi" w:cstheme="minorHAnsi"/>
          <w:spacing w:val="-3"/>
          <w:sz w:val="22"/>
          <w:szCs w:val="22"/>
        </w:rPr>
      </w:pPr>
    </w:p>
    <w:p w14:paraId="69A1318E" w14:textId="06AC44B9" w:rsidR="009C5793" w:rsidRPr="00E255C0" w:rsidRDefault="00234689">
      <w:pPr>
        <w:tabs>
          <w:tab w:val="left" w:pos="0"/>
        </w:tabs>
        <w:suppressAutoHyphens/>
        <w:rPr>
          <w:rFonts w:asciiTheme="minorHAnsi" w:hAnsiTheme="minorHAnsi" w:cstheme="minorHAnsi"/>
          <w:spacing w:val="-3"/>
          <w:sz w:val="22"/>
          <w:szCs w:val="22"/>
        </w:rPr>
      </w:pPr>
      <w:r w:rsidRPr="00FB5F9C">
        <w:rPr>
          <w:rFonts w:asciiTheme="minorHAnsi" w:hAnsiTheme="minorHAnsi" w:cstheme="minorHAnsi"/>
          <w:sz w:val="22"/>
          <w:szCs w:val="22"/>
          <w:shd w:val="clear" w:color="auto" w:fill="FFFFFF"/>
        </w:rPr>
        <w:t xml:space="preserve">The teaching of mathematics is monitored by leaders </w:t>
      </w:r>
      <w:r w:rsidRPr="00E255C0">
        <w:rPr>
          <w:rFonts w:asciiTheme="minorHAnsi" w:hAnsiTheme="minorHAnsi" w:cstheme="minorHAnsi"/>
          <w:sz w:val="22"/>
          <w:szCs w:val="22"/>
          <w:shd w:val="clear" w:color="auto" w:fill="FFFFFF"/>
        </w:rPr>
        <w:t>through lesson observations</w:t>
      </w:r>
      <w:r w:rsidR="00DE0D63" w:rsidRPr="00E255C0">
        <w:rPr>
          <w:rFonts w:asciiTheme="minorHAnsi" w:hAnsiTheme="minorHAnsi" w:cstheme="minorHAnsi"/>
          <w:sz w:val="22"/>
          <w:szCs w:val="22"/>
          <w:shd w:val="clear" w:color="auto" w:fill="FFFFFF"/>
        </w:rPr>
        <w:t>,</w:t>
      </w:r>
      <w:r w:rsidRPr="00E255C0">
        <w:rPr>
          <w:rFonts w:asciiTheme="minorHAnsi" w:hAnsiTheme="minorHAnsi" w:cstheme="minorHAnsi"/>
          <w:sz w:val="22"/>
          <w:szCs w:val="22"/>
          <w:shd w:val="clear" w:color="auto" w:fill="FFFFFF"/>
        </w:rPr>
        <w:t xml:space="preserve"> book scrutinie</w:t>
      </w:r>
      <w:r w:rsidR="00DE0D63" w:rsidRPr="00E255C0">
        <w:rPr>
          <w:rFonts w:asciiTheme="minorHAnsi" w:hAnsiTheme="minorHAnsi" w:cstheme="minorHAnsi"/>
          <w:sz w:val="22"/>
          <w:szCs w:val="22"/>
          <w:shd w:val="clear" w:color="auto" w:fill="FFFFFF"/>
        </w:rPr>
        <w:t xml:space="preserve">s and through pupil voice. </w:t>
      </w:r>
      <w:r w:rsidRPr="00E255C0">
        <w:rPr>
          <w:rFonts w:asciiTheme="minorHAnsi" w:hAnsiTheme="minorHAnsi" w:cstheme="minorHAnsi"/>
          <w:sz w:val="22"/>
          <w:szCs w:val="22"/>
          <w:shd w:val="clear" w:color="auto" w:fill="FFFFFF"/>
        </w:rPr>
        <w:t xml:space="preserve">  </w:t>
      </w:r>
    </w:p>
    <w:p w14:paraId="67F7110A" w14:textId="77777777" w:rsidR="009C5793" w:rsidRPr="00FB5F9C" w:rsidRDefault="009C5793">
      <w:pPr>
        <w:tabs>
          <w:tab w:val="left" w:pos="0"/>
        </w:tabs>
        <w:suppressAutoHyphens/>
        <w:rPr>
          <w:rFonts w:asciiTheme="minorHAnsi" w:hAnsiTheme="minorHAnsi" w:cstheme="minorHAnsi"/>
          <w:spacing w:val="-3"/>
          <w:sz w:val="22"/>
          <w:szCs w:val="22"/>
        </w:rPr>
      </w:pPr>
    </w:p>
    <w:p w14:paraId="0C55A186" w14:textId="77777777" w:rsidR="00820699" w:rsidRPr="00820699" w:rsidRDefault="00820699" w:rsidP="00820699">
      <w:pPr>
        <w:jc w:val="right"/>
        <w:rPr>
          <w:rFonts w:ascii="Times New Roman" w:hAnsi="Times New Roman"/>
          <w:sz w:val="24"/>
          <w:szCs w:val="24"/>
        </w:rPr>
      </w:pPr>
    </w:p>
    <w:sectPr w:rsidR="00820699" w:rsidRPr="00820699" w:rsidSect="00F17322">
      <w:footerReference w:type="even" r:id="rId8"/>
      <w:footerReference w:type="default" r:id="rId9"/>
      <w:endnotePr>
        <w:numFmt w:val="decimal"/>
      </w:endnotePr>
      <w:pgSz w:w="11907" w:h="16840" w:code="9"/>
      <w:pgMar w:top="1134" w:right="1134" w:bottom="1134" w:left="1134" w:header="1134" w:footer="1134" w:gutter="0"/>
      <w:paperSrc w:first="15" w:other="15"/>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D6D3F" w14:textId="77777777" w:rsidR="00F35BE4" w:rsidRDefault="00F35BE4">
      <w:pPr>
        <w:spacing w:line="20" w:lineRule="exact"/>
        <w:rPr>
          <w:sz w:val="24"/>
        </w:rPr>
      </w:pPr>
    </w:p>
  </w:endnote>
  <w:endnote w:type="continuationSeparator" w:id="0">
    <w:p w14:paraId="22BC4A8E" w14:textId="77777777" w:rsidR="00F35BE4" w:rsidRDefault="00F35BE4">
      <w:r>
        <w:rPr>
          <w:sz w:val="24"/>
        </w:rPr>
        <w:t xml:space="preserve"> </w:t>
      </w:r>
    </w:p>
  </w:endnote>
  <w:endnote w:type="continuationNotice" w:id="1">
    <w:p w14:paraId="04714ED4" w14:textId="77777777" w:rsidR="00F35BE4" w:rsidRDefault="00F35BE4">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EBC83" w14:textId="77777777" w:rsidR="003F43EB" w:rsidRDefault="003F43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3A2AFC0" w14:textId="77777777" w:rsidR="003F43EB" w:rsidRDefault="003F43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6A2CB" w14:textId="77777777" w:rsidR="003F43EB" w:rsidRDefault="003F43EB">
    <w:pPr>
      <w:pStyle w:val="Footer"/>
    </w:pPr>
  </w:p>
  <w:p w14:paraId="69A010BF" w14:textId="77777777" w:rsidR="003F43EB" w:rsidRDefault="003F43EB">
    <w:pPr>
      <w:pStyle w:val="Footer"/>
      <w:framePr w:wrap="around" w:vAnchor="text" w:hAnchor="page" w:x="5905" w:y="229"/>
      <w:rPr>
        <w:rStyle w:val="PageNumber"/>
        <w:rFonts w:ascii="Arial" w:hAnsi="Arial"/>
      </w:rPr>
    </w:pPr>
    <w:r>
      <w:rPr>
        <w:rStyle w:val="PageNumber"/>
        <w:rFonts w:ascii="Arial" w:hAnsi="Arial"/>
      </w:rPr>
      <w:fldChar w:fldCharType="begin"/>
    </w:r>
    <w:r>
      <w:rPr>
        <w:rStyle w:val="PageNumber"/>
        <w:rFonts w:ascii="Arial" w:hAnsi="Arial"/>
      </w:rPr>
      <w:instrText xml:space="preserve">PAGE  </w:instrText>
    </w:r>
    <w:r>
      <w:rPr>
        <w:rStyle w:val="PageNumber"/>
        <w:rFonts w:ascii="Arial" w:hAnsi="Arial"/>
      </w:rPr>
      <w:fldChar w:fldCharType="separate"/>
    </w:r>
    <w:r w:rsidR="00825D12">
      <w:rPr>
        <w:rStyle w:val="PageNumber"/>
        <w:rFonts w:ascii="Arial" w:hAnsi="Arial"/>
        <w:noProof/>
      </w:rPr>
      <w:t>4</w:t>
    </w:r>
    <w:r>
      <w:rPr>
        <w:rStyle w:val="PageNumber"/>
        <w:rFonts w:ascii="Arial" w:hAnsi="Arial"/>
      </w:rPr>
      <w:fldChar w:fldCharType="end"/>
    </w:r>
  </w:p>
  <w:p w14:paraId="3CAF68C5" w14:textId="48D176C9" w:rsidR="003F43EB" w:rsidRDefault="008D5CA4">
    <w:pPr>
      <w:pStyle w:val="Footer"/>
      <w:rPr>
        <w:rFonts w:ascii="Arial" w:hAnsi="Arial"/>
        <w:sz w:val="16"/>
      </w:rPr>
    </w:pPr>
    <w:r>
      <w:rPr>
        <w:rFonts w:ascii="Arial" w:hAnsi="Arial"/>
        <w:sz w:val="16"/>
      </w:rPr>
      <w:t>Jan 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88CE7" w14:textId="77777777" w:rsidR="00F35BE4" w:rsidRDefault="00F35BE4">
      <w:r>
        <w:rPr>
          <w:sz w:val="24"/>
        </w:rPr>
        <w:separator/>
      </w:r>
    </w:p>
  </w:footnote>
  <w:footnote w:type="continuationSeparator" w:id="0">
    <w:p w14:paraId="6744DCCC" w14:textId="77777777" w:rsidR="00F35BE4" w:rsidRDefault="00F35B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A895DA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3462561"/>
    <w:multiLevelType w:val="multilevel"/>
    <w:tmpl w:val="430EC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654EA9"/>
    <w:multiLevelType w:val="hybridMultilevel"/>
    <w:tmpl w:val="3B2A08A0"/>
    <w:lvl w:ilvl="0" w:tplc="8640EC14">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943DD9"/>
    <w:multiLevelType w:val="multilevel"/>
    <w:tmpl w:val="F37A5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6456E2F"/>
    <w:multiLevelType w:val="multilevel"/>
    <w:tmpl w:val="BB9CD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EC42576"/>
    <w:multiLevelType w:val="multilevel"/>
    <w:tmpl w:val="A71A4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4A066E8"/>
    <w:multiLevelType w:val="hybridMultilevel"/>
    <w:tmpl w:val="C7161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AEF7E14"/>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9" w15:restartNumberingAfterBreak="0">
    <w:nsid w:val="6E3A7A2F"/>
    <w:multiLevelType w:val="hybridMultilevel"/>
    <w:tmpl w:val="43C66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B832B1A"/>
    <w:multiLevelType w:val="multilevel"/>
    <w:tmpl w:val="6BC02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9516707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2002467343">
    <w:abstractNumId w:val="1"/>
  </w:num>
  <w:num w:numId="3" w16cid:durableId="300696863">
    <w:abstractNumId w:val="8"/>
  </w:num>
  <w:num w:numId="4" w16cid:durableId="2044012034">
    <w:abstractNumId w:val="3"/>
  </w:num>
  <w:num w:numId="5" w16cid:durableId="352070796">
    <w:abstractNumId w:val="2"/>
  </w:num>
  <w:num w:numId="6" w16cid:durableId="531765830">
    <w:abstractNumId w:val="7"/>
  </w:num>
  <w:num w:numId="7" w16cid:durableId="1351491565">
    <w:abstractNumId w:val="10"/>
  </w:num>
  <w:num w:numId="8" w16cid:durableId="1951356029">
    <w:abstractNumId w:val="4"/>
  </w:num>
  <w:num w:numId="9" w16cid:durableId="634798114">
    <w:abstractNumId w:val="6"/>
  </w:num>
  <w:num w:numId="10" w16cid:durableId="1437411556">
    <w:abstractNumId w:val="5"/>
  </w:num>
  <w:num w:numId="11" w16cid:durableId="21195669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16"/>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699"/>
    <w:rsid w:val="00030FF8"/>
    <w:rsid w:val="00037BDC"/>
    <w:rsid w:val="00053011"/>
    <w:rsid w:val="000D296A"/>
    <w:rsid w:val="000E601E"/>
    <w:rsid w:val="000F3A22"/>
    <w:rsid w:val="00146730"/>
    <w:rsid w:val="001B4252"/>
    <w:rsid w:val="001B4E57"/>
    <w:rsid w:val="001D600F"/>
    <w:rsid w:val="001F2F50"/>
    <w:rsid w:val="00217ECE"/>
    <w:rsid w:val="00234689"/>
    <w:rsid w:val="002467E3"/>
    <w:rsid w:val="002A3981"/>
    <w:rsid w:val="002A76A0"/>
    <w:rsid w:val="003242B2"/>
    <w:rsid w:val="003254A9"/>
    <w:rsid w:val="00334198"/>
    <w:rsid w:val="003573E0"/>
    <w:rsid w:val="003B17A8"/>
    <w:rsid w:val="003B3A68"/>
    <w:rsid w:val="003F43EB"/>
    <w:rsid w:val="0041553B"/>
    <w:rsid w:val="00415CEB"/>
    <w:rsid w:val="00441BC0"/>
    <w:rsid w:val="0045710A"/>
    <w:rsid w:val="00481F0E"/>
    <w:rsid w:val="00484603"/>
    <w:rsid w:val="004A7A56"/>
    <w:rsid w:val="004E2056"/>
    <w:rsid w:val="0050313B"/>
    <w:rsid w:val="005561F5"/>
    <w:rsid w:val="005B4820"/>
    <w:rsid w:val="005E7692"/>
    <w:rsid w:val="00632DE6"/>
    <w:rsid w:val="00694764"/>
    <w:rsid w:val="006B1DBA"/>
    <w:rsid w:val="007364A5"/>
    <w:rsid w:val="00757F5E"/>
    <w:rsid w:val="00760C02"/>
    <w:rsid w:val="007720AE"/>
    <w:rsid w:val="007B0745"/>
    <w:rsid w:val="007C1998"/>
    <w:rsid w:val="007C1A04"/>
    <w:rsid w:val="007C635B"/>
    <w:rsid w:val="007E6FEE"/>
    <w:rsid w:val="00806CEC"/>
    <w:rsid w:val="00820699"/>
    <w:rsid w:val="00825D12"/>
    <w:rsid w:val="00843C87"/>
    <w:rsid w:val="00853BEB"/>
    <w:rsid w:val="00877772"/>
    <w:rsid w:val="008B42B5"/>
    <w:rsid w:val="008D33DE"/>
    <w:rsid w:val="008D5CA4"/>
    <w:rsid w:val="008D75FB"/>
    <w:rsid w:val="00903C1A"/>
    <w:rsid w:val="00912D5E"/>
    <w:rsid w:val="009369CC"/>
    <w:rsid w:val="00964179"/>
    <w:rsid w:val="009906E8"/>
    <w:rsid w:val="009C5793"/>
    <w:rsid w:val="009E18EF"/>
    <w:rsid w:val="009E5A68"/>
    <w:rsid w:val="00A011DC"/>
    <w:rsid w:val="00A05E8B"/>
    <w:rsid w:val="00A113D1"/>
    <w:rsid w:val="00A12DBC"/>
    <w:rsid w:val="00A2577A"/>
    <w:rsid w:val="00A26277"/>
    <w:rsid w:val="00A73DA1"/>
    <w:rsid w:val="00A81213"/>
    <w:rsid w:val="00AB53AC"/>
    <w:rsid w:val="00AE61FF"/>
    <w:rsid w:val="00AF26AE"/>
    <w:rsid w:val="00AF2B02"/>
    <w:rsid w:val="00AF6F87"/>
    <w:rsid w:val="00B00E19"/>
    <w:rsid w:val="00B4605D"/>
    <w:rsid w:val="00B869D3"/>
    <w:rsid w:val="00BA1CDF"/>
    <w:rsid w:val="00BC071F"/>
    <w:rsid w:val="00C543AF"/>
    <w:rsid w:val="00C8076D"/>
    <w:rsid w:val="00C8261E"/>
    <w:rsid w:val="00CA174C"/>
    <w:rsid w:val="00D11D74"/>
    <w:rsid w:val="00D151E8"/>
    <w:rsid w:val="00D276C5"/>
    <w:rsid w:val="00D35DBF"/>
    <w:rsid w:val="00D4486D"/>
    <w:rsid w:val="00D61146"/>
    <w:rsid w:val="00D8676C"/>
    <w:rsid w:val="00DB07B0"/>
    <w:rsid w:val="00DC14D6"/>
    <w:rsid w:val="00DC4B22"/>
    <w:rsid w:val="00DE0D63"/>
    <w:rsid w:val="00DE1780"/>
    <w:rsid w:val="00E051D1"/>
    <w:rsid w:val="00E255C0"/>
    <w:rsid w:val="00EC2FB2"/>
    <w:rsid w:val="00F17322"/>
    <w:rsid w:val="00F318CA"/>
    <w:rsid w:val="00F35BE4"/>
    <w:rsid w:val="00F43B55"/>
    <w:rsid w:val="00F54B26"/>
    <w:rsid w:val="00F56F66"/>
    <w:rsid w:val="00F72021"/>
    <w:rsid w:val="00F97D95"/>
    <w:rsid w:val="00FB5F9C"/>
    <w:rsid w:val="00FD3730"/>
    <w:rsid w:val="00FE48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A79B66"/>
  <w15:docId w15:val="{D074CCB1-66E3-4DD5-88D1-F792B52F7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17322"/>
    <w:rPr>
      <w:rFonts w:ascii="Courier New" w:hAnsi="Courier New"/>
      <w:lang w:eastAsia="en-US"/>
    </w:rPr>
  </w:style>
  <w:style w:type="paragraph" w:styleId="Heading1">
    <w:name w:val="heading 1"/>
    <w:basedOn w:val="Normal"/>
    <w:next w:val="Normal"/>
    <w:qFormat/>
    <w:rsid w:val="00F17322"/>
    <w:pPr>
      <w:keepNext/>
      <w:tabs>
        <w:tab w:val="left" w:pos="0"/>
      </w:tabs>
      <w:suppressAutoHyphens/>
      <w:outlineLvl w:val="0"/>
    </w:pPr>
    <w:rPr>
      <w:rFonts w:ascii="Times New Roman" w:hAnsi="Times New Roman"/>
      <w:spacing w:val="-3"/>
      <w:sz w:val="24"/>
    </w:rPr>
  </w:style>
  <w:style w:type="paragraph" w:styleId="Heading2">
    <w:name w:val="heading 2"/>
    <w:basedOn w:val="Normal"/>
    <w:next w:val="Normal"/>
    <w:qFormat/>
    <w:rsid w:val="00F17322"/>
    <w:pPr>
      <w:keepNext/>
      <w:tabs>
        <w:tab w:val="left" w:pos="0"/>
      </w:tabs>
      <w:suppressAutoHyphens/>
      <w:jc w:val="right"/>
      <w:outlineLvl w:val="1"/>
    </w:pPr>
    <w:rPr>
      <w:rFonts w:ascii="Times New Roman" w:hAnsi="Times New Roman"/>
      <w:spacing w:val="-3"/>
      <w:sz w:val="24"/>
    </w:rPr>
  </w:style>
  <w:style w:type="paragraph" w:styleId="Heading3">
    <w:name w:val="heading 3"/>
    <w:basedOn w:val="Normal"/>
    <w:next w:val="Normal"/>
    <w:qFormat/>
    <w:rsid w:val="00F17322"/>
    <w:pPr>
      <w:keepNext/>
      <w:tabs>
        <w:tab w:val="left" w:pos="0"/>
      </w:tabs>
      <w:suppressAutoHyphens/>
      <w:outlineLvl w:val="2"/>
    </w:pPr>
    <w:rPr>
      <w:rFonts w:ascii="Times New Roman" w:hAnsi="Times New Roman"/>
      <w:b/>
      <w:spacing w:val="-3"/>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F17322"/>
    <w:rPr>
      <w:sz w:val="24"/>
    </w:rPr>
  </w:style>
  <w:style w:type="character" w:styleId="EndnoteReference">
    <w:name w:val="endnote reference"/>
    <w:basedOn w:val="DefaultParagraphFont"/>
    <w:semiHidden/>
    <w:rsid w:val="00F17322"/>
    <w:rPr>
      <w:vertAlign w:val="superscript"/>
    </w:rPr>
  </w:style>
  <w:style w:type="paragraph" w:styleId="FootnoteText">
    <w:name w:val="footnote text"/>
    <w:basedOn w:val="Normal"/>
    <w:semiHidden/>
    <w:rsid w:val="00F17322"/>
    <w:rPr>
      <w:sz w:val="24"/>
    </w:rPr>
  </w:style>
  <w:style w:type="character" w:styleId="FootnoteReference">
    <w:name w:val="footnote reference"/>
    <w:basedOn w:val="DefaultParagraphFont"/>
    <w:semiHidden/>
    <w:rsid w:val="00F17322"/>
    <w:rPr>
      <w:vertAlign w:val="superscript"/>
    </w:rPr>
  </w:style>
  <w:style w:type="paragraph" w:styleId="TOC1">
    <w:name w:val="toc 1"/>
    <w:basedOn w:val="Normal"/>
    <w:next w:val="Normal"/>
    <w:semiHidden/>
    <w:rsid w:val="00F17322"/>
    <w:pPr>
      <w:tabs>
        <w:tab w:val="right" w:leader="dot" w:pos="9360"/>
      </w:tabs>
      <w:suppressAutoHyphens/>
      <w:spacing w:before="480"/>
      <w:ind w:left="720" w:right="720" w:hanging="720"/>
    </w:pPr>
    <w:rPr>
      <w:lang w:val="en-US"/>
    </w:rPr>
  </w:style>
  <w:style w:type="paragraph" w:styleId="TOC2">
    <w:name w:val="toc 2"/>
    <w:basedOn w:val="Normal"/>
    <w:next w:val="Normal"/>
    <w:semiHidden/>
    <w:rsid w:val="00F17322"/>
    <w:pPr>
      <w:tabs>
        <w:tab w:val="right" w:leader="dot" w:pos="9360"/>
      </w:tabs>
      <w:suppressAutoHyphens/>
      <w:ind w:left="1440" w:right="720" w:hanging="720"/>
    </w:pPr>
    <w:rPr>
      <w:lang w:val="en-US"/>
    </w:rPr>
  </w:style>
  <w:style w:type="paragraph" w:styleId="TOC3">
    <w:name w:val="toc 3"/>
    <w:basedOn w:val="Normal"/>
    <w:next w:val="Normal"/>
    <w:semiHidden/>
    <w:rsid w:val="00F17322"/>
    <w:pPr>
      <w:tabs>
        <w:tab w:val="right" w:leader="dot" w:pos="9360"/>
      </w:tabs>
      <w:suppressAutoHyphens/>
      <w:ind w:left="2160" w:right="720" w:hanging="720"/>
    </w:pPr>
    <w:rPr>
      <w:lang w:val="en-US"/>
    </w:rPr>
  </w:style>
  <w:style w:type="paragraph" w:styleId="TOC4">
    <w:name w:val="toc 4"/>
    <w:basedOn w:val="Normal"/>
    <w:next w:val="Normal"/>
    <w:semiHidden/>
    <w:rsid w:val="00F17322"/>
    <w:pPr>
      <w:tabs>
        <w:tab w:val="right" w:leader="dot" w:pos="9360"/>
      </w:tabs>
      <w:suppressAutoHyphens/>
      <w:ind w:left="2880" w:right="720" w:hanging="720"/>
    </w:pPr>
    <w:rPr>
      <w:lang w:val="en-US"/>
    </w:rPr>
  </w:style>
  <w:style w:type="paragraph" w:styleId="TOC5">
    <w:name w:val="toc 5"/>
    <w:basedOn w:val="Normal"/>
    <w:next w:val="Normal"/>
    <w:semiHidden/>
    <w:rsid w:val="00F17322"/>
    <w:pPr>
      <w:tabs>
        <w:tab w:val="right" w:leader="dot" w:pos="9360"/>
      </w:tabs>
      <w:suppressAutoHyphens/>
      <w:ind w:left="3600" w:right="720" w:hanging="720"/>
    </w:pPr>
    <w:rPr>
      <w:lang w:val="en-US"/>
    </w:rPr>
  </w:style>
  <w:style w:type="paragraph" w:styleId="TOC6">
    <w:name w:val="toc 6"/>
    <w:basedOn w:val="Normal"/>
    <w:next w:val="Normal"/>
    <w:semiHidden/>
    <w:rsid w:val="00F17322"/>
    <w:pPr>
      <w:tabs>
        <w:tab w:val="right" w:pos="9360"/>
      </w:tabs>
      <w:suppressAutoHyphens/>
      <w:ind w:left="720" w:hanging="720"/>
    </w:pPr>
    <w:rPr>
      <w:lang w:val="en-US"/>
    </w:rPr>
  </w:style>
  <w:style w:type="paragraph" w:styleId="TOC7">
    <w:name w:val="toc 7"/>
    <w:basedOn w:val="Normal"/>
    <w:next w:val="Normal"/>
    <w:semiHidden/>
    <w:rsid w:val="00F17322"/>
    <w:pPr>
      <w:suppressAutoHyphens/>
      <w:ind w:left="720" w:hanging="720"/>
    </w:pPr>
    <w:rPr>
      <w:lang w:val="en-US"/>
    </w:rPr>
  </w:style>
  <w:style w:type="paragraph" w:styleId="TOC8">
    <w:name w:val="toc 8"/>
    <w:basedOn w:val="Normal"/>
    <w:next w:val="Normal"/>
    <w:semiHidden/>
    <w:rsid w:val="00F17322"/>
    <w:pPr>
      <w:tabs>
        <w:tab w:val="right" w:pos="9360"/>
      </w:tabs>
      <w:suppressAutoHyphens/>
      <w:ind w:left="720" w:hanging="720"/>
    </w:pPr>
    <w:rPr>
      <w:lang w:val="en-US"/>
    </w:rPr>
  </w:style>
  <w:style w:type="paragraph" w:styleId="TOC9">
    <w:name w:val="toc 9"/>
    <w:basedOn w:val="Normal"/>
    <w:next w:val="Normal"/>
    <w:semiHidden/>
    <w:rsid w:val="00F17322"/>
    <w:pPr>
      <w:tabs>
        <w:tab w:val="right" w:leader="dot" w:pos="9360"/>
      </w:tabs>
      <w:suppressAutoHyphens/>
      <w:ind w:left="720" w:hanging="720"/>
    </w:pPr>
    <w:rPr>
      <w:lang w:val="en-US"/>
    </w:rPr>
  </w:style>
  <w:style w:type="paragraph" w:styleId="Index1">
    <w:name w:val="index 1"/>
    <w:basedOn w:val="Normal"/>
    <w:next w:val="Normal"/>
    <w:semiHidden/>
    <w:rsid w:val="00F17322"/>
    <w:pPr>
      <w:tabs>
        <w:tab w:val="right" w:leader="dot" w:pos="9360"/>
      </w:tabs>
      <w:suppressAutoHyphens/>
      <w:ind w:left="1440" w:right="720" w:hanging="1440"/>
    </w:pPr>
    <w:rPr>
      <w:lang w:val="en-US"/>
    </w:rPr>
  </w:style>
  <w:style w:type="paragraph" w:styleId="Index2">
    <w:name w:val="index 2"/>
    <w:basedOn w:val="Normal"/>
    <w:next w:val="Normal"/>
    <w:semiHidden/>
    <w:rsid w:val="00F17322"/>
    <w:pPr>
      <w:tabs>
        <w:tab w:val="right" w:leader="dot" w:pos="9360"/>
      </w:tabs>
      <w:suppressAutoHyphens/>
      <w:ind w:left="1440" w:right="720" w:hanging="720"/>
    </w:pPr>
    <w:rPr>
      <w:lang w:val="en-US"/>
    </w:rPr>
  </w:style>
  <w:style w:type="paragraph" w:styleId="TOAHeading">
    <w:name w:val="toa heading"/>
    <w:basedOn w:val="Normal"/>
    <w:next w:val="Normal"/>
    <w:semiHidden/>
    <w:rsid w:val="00F17322"/>
    <w:pPr>
      <w:tabs>
        <w:tab w:val="right" w:pos="9360"/>
      </w:tabs>
      <w:suppressAutoHyphens/>
    </w:pPr>
    <w:rPr>
      <w:lang w:val="en-US"/>
    </w:rPr>
  </w:style>
  <w:style w:type="paragraph" w:styleId="Caption">
    <w:name w:val="caption"/>
    <w:basedOn w:val="Normal"/>
    <w:next w:val="Normal"/>
    <w:qFormat/>
    <w:rsid w:val="00F17322"/>
    <w:rPr>
      <w:sz w:val="24"/>
    </w:rPr>
  </w:style>
  <w:style w:type="character" w:customStyle="1" w:styleId="EquationCaption">
    <w:name w:val="_Equation Caption"/>
    <w:rsid w:val="00F17322"/>
  </w:style>
  <w:style w:type="paragraph" w:styleId="Header">
    <w:name w:val="header"/>
    <w:basedOn w:val="Normal"/>
    <w:rsid w:val="00F17322"/>
    <w:pPr>
      <w:tabs>
        <w:tab w:val="center" w:pos="4153"/>
        <w:tab w:val="right" w:pos="8306"/>
      </w:tabs>
    </w:pPr>
  </w:style>
  <w:style w:type="paragraph" w:styleId="Footer">
    <w:name w:val="footer"/>
    <w:basedOn w:val="Normal"/>
    <w:rsid w:val="00F17322"/>
    <w:pPr>
      <w:tabs>
        <w:tab w:val="center" w:pos="4153"/>
        <w:tab w:val="right" w:pos="8306"/>
      </w:tabs>
    </w:pPr>
  </w:style>
  <w:style w:type="character" w:styleId="PageNumber">
    <w:name w:val="page number"/>
    <w:basedOn w:val="DefaultParagraphFont"/>
    <w:rsid w:val="00F17322"/>
  </w:style>
  <w:style w:type="paragraph" w:styleId="BodyText">
    <w:name w:val="Body Text"/>
    <w:basedOn w:val="Normal"/>
    <w:rsid w:val="00F17322"/>
    <w:pPr>
      <w:tabs>
        <w:tab w:val="left" w:pos="0"/>
      </w:tabs>
      <w:suppressAutoHyphens/>
    </w:pPr>
    <w:rPr>
      <w:rFonts w:ascii="Times New Roman" w:hAnsi="Times New Roman"/>
      <w:spacing w:val="-3"/>
      <w:sz w:val="24"/>
    </w:rPr>
  </w:style>
  <w:style w:type="paragraph" w:styleId="BalloonText">
    <w:name w:val="Balloon Text"/>
    <w:basedOn w:val="Normal"/>
    <w:semiHidden/>
    <w:rsid w:val="009E18EF"/>
    <w:rPr>
      <w:rFonts w:ascii="Tahoma" w:hAnsi="Tahoma" w:cs="Tahoma"/>
      <w:sz w:val="16"/>
      <w:szCs w:val="16"/>
    </w:rPr>
  </w:style>
  <w:style w:type="paragraph" w:styleId="ListParagraph">
    <w:name w:val="List Paragraph"/>
    <w:basedOn w:val="Normal"/>
    <w:uiPriority w:val="34"/>
    <w:qFormat/>
    <w:rsid w:val="0041553B"/>
    <w:pPr>
      <w:ind w:left="720"/>
      <w:contextualSpacing/>
    </w:pPr>
    <w:rPr>
      <w:rFonts w:ascii="Times New Roman" w:hAnsi="Times New Roman"/>
      <w:color w:val="000000"/>
      <w:kern w:val="28"/>
      <w:lang w:val="en-US"/>
    </w:rPr>
  </w:style>
  <w:style w:type="paragraph" w:styleId="NormalWeb">
    <w:name w:val="Normal (Web)"/>
    <w:basedOn w:val="Normal"/>
    <w:uiPriority w:val="99"/>
    <w:semiHidden/>
    <w:unhideWhenUsed/>
    <w:rsid w:val="003B3A68"/>
    <w:pPr>
      <w:spacing w:before="100" w:beforeAutospacing="1" w:after="100" w:afterAutospacing="1"/>
    </w:pPr>
    <w:rPr>
      <w:rFonts w:ascii="Times New Roman" w:hAnsi="Times New Roman"/>
      <w:sz w:val="24"/>
      <w:szCs w:val="24"/>
      <w:lang w:eastAsia="en-GB"/>
    </w:rPr>
  </w:style>
  <w:style w:type="paragraph" w:styleId="Title">
    <w:name w:val="Title"/>
    <w:basedOn w:val="Normal"/>
    <w:link w:val="TitleChar"/>
    <w:qFormat/>
    <w:rsid w:val="00FB5F9C"/>
    <w:pPr>
      <w:jc w:val="center"/>
    </w:pPr>
    <w:rPr>
      <w:rFonts w:ascii="Times New Roman" w:hAnsi="Times New Roman"/>
      <w:b/>
      <w:sz w:val="28"/>
      <w:u w:val="single"/>
    </w:rPr>
  </w:style>
  <w:style w:type="character" w:customStyle="1" w:styleId="TitleChar">
    <w:name w:val="Title Char"/>
    <w:basedOn w:val="DefaultParagraphFont"/>
    <w:link w:val="Title"/>
    <w:rsid w:val="00FB5F9C"/>
    <w:rPr>
      <w:b/>
      <w:sz w:val="28"/>
      <w:u w:val="single"/>
      <w:lang w:eastAsia="en-US"/>
    </w:rPr>
  </w:style>
  <w:style w:type="character" w:styleId="Hyperlink">
    <w:name w:val="Hyperlink"/>
    <w:uiPriority w:val="99"/>
    <w:rsid w:val="00FB5F9C"/>
    <w:rPr>
      <w:color w:val="0000FF"/>
      <w:u w:val="single"/>
    </w:rPr>
  </w:style>
  <w:style w:type="paragraph" w:styleId="NoSpacing">
    <w:name w:val="No Spacing"/>
    <w:link w:val="NoSpacingChar"/>
    <w:uiPriority w:val="1"/>
    <w:qFormat/>
    <w:rsid w:val="00FB5F9C"/>
    <w:rPr>
      <w:sz w:val="24"/>
      <w:szCs w:val="24"/>
      <w:lang w:eastAsia="en-US"/>
    </w:rPr>
  </w:style>
  <w:style w:type="character" w:customStyle="1" w:styleId="NoSpacingChar">
    <w:name w:val="No Spacing Char"/>
    <w:link w:val="NoSpacing"/>
    <w:uiPriority w:val="1"/>
    <w:rsid w:val="00FB5F9C"/>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553063">
      <w:bodyDiv w:val="1"/>
      <w:marLeft w:val="0"/>
      <w:marRight w:val="0"/>
      <w:marTop w:val="0"/>
      <w:marBottom w:val="0"/>
      <w:divBdr>
        <w:top w:val="none" w:sz="0" w:space="0" w:color="auto"/>
        <w:left w:val="none" w:sz="0" w:space="0" w:color="auto"/>
        <w:bottom w:val="none" w:sz="0" w:space="0" w:color="auto"/>
        <w:right w:val="none" w:sz="0" w:space="0" w:color="auto"/>
      </w:divBdr>
    </w:div>
    <w:div w:id="898397604">
      <w:bodyDiv w:val="1"/>
      <w:marLeft w:val="0"/>
      <w:marRight w:val="0"/>
      <w:marTop w:val="0"/>
      <w:marBottom w:val="0"/>
      <w:divBdr>
        <w:top w:val="none" w:sz="0" w:space="0" w:color="auto"/>
        <w:left w:val="none" w:sz="0" w:space="0" w:color="auto"/>
        <w:bottom w:val="none" w:sz="0" w:space="0" w:color="auto"/>
        <w:right w:val="none" w:sz="0" w:space="0" w:color="auto"/>
      </w:divBdr>
    </w:div>
    <w:div w:id="1626810255">
      <w:bodyDiv w:val="1"/>
      <w:marLeft w:val="0"/>
      <w:marRight w:val="0"/>
      <w:marTop w:val="0"/>
      <w:marBottom w:val="0"/>
      <w:divBdr>
        <w:top w:val="none" w:sz="0" w:space="0" w:color="auto"/>
        <w:left w:val="none" w:sz="0" w:space="0" w:color="auto"/>
        <w:bottom w:val="none" w:sz="0" w:space="0" w:color="auto"/>
        <w:right w:val="none" w:sz="0" w:space="0" w:color="auto"/>
      </w:divBdr>
    </w:div>
    <w:div w:id="1766805595">
      <w:bodyDiv w:val="1"/>
      <w:marLeft w:val="0"/>
      <w:marRight w:val="0"/>
      <w:marTop w:val="0"/>
      <w:marBottom w:val="0"/>
      <w:divBdr>
        <w:top w:val="none" w:sz="0" w:space="0" w:color="auto"/>
        <w:left w:val="none" w:sz="0" w:space="0" w:color="auto"/>
        <w:bottom w:val="none" w:sz="0" w:space="0" w:color="auto"/>
        <w:right w:val="none" w:sz="0" w:space="0" w:color="auto"/>
      </w:divBdr>
    </w:div>
    <w:div w:id="1782140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4</Pages>
  <Words>1632</Words>
  <Characters>9308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North Bradley C.E. Primary School</vt:lpstr>
    </vt:vector>
  </TitlesOfParts>
  <Company>North Bradley Primary School</Company>
  <LinksUpToDate>false</LinksUpToDate>
  <CharactersWithSpaces>10919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Bradley C.E. Primary School</dc:title>
  <dc:subject/>
  <dc:creator>NORTH BRADLEY PRIMARY SCHOOL</dc:creator>
  <cp:keywords/>
  <dc:description/>
  <cp:lastModifiedBy>Tracey Baxter</cp:lastModifiedBy>
  <cp:revision>10</cp:revision>
  <cp:lastPrinted>2022-05-18T10:48:00Z</cp:lastPrinted>
  <dcterms:created xsi:type="dcterms:W3CDTF">2026-01-21T14:02:00Z</dcterms:created>
  <dcterms:modified xsi:type="dcterms:W3CDTF">2026-09-22T12:51:00Z</dcterms:modified>
</cp:coreProperties>
</file>